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80" w:type="dxa"/>
        <w:jc w:val="center"/>
        <w:tblLayout w:type="fixed"/>
        <w:tblLook w:val="0000" w:firstRow="0" w:lastRow="0" w:firstColumn="0" w:lastColumn="0" w:noHBand="0" w:noVBand="0"/>
      </w:tblPr>
      <w:tblGrid>
        <w:gridCol w:w="2977"/>
        <w:gridCol w:w="6003"/>
      </w:tblGrid>
      <w:tr w:rsidR="00273085" w:rsidRPr="00273085" w14:paraId="2D17FAED" w14:textId="77777777" w:rsidTr="004C17F5">
        <w:trPr>
          <w:trHeight w:val="853"/>
          <w:jc w:val="center"/>
        </w:trPr>
        <w:tc>
          <w:tcPr>
            <w:tcW w:w="2977" w:type="dxa"/>
            <w:shd w:val="clear" w:color="auto" w:fill="auto"/>
          </w:tcPr>
          <w:p w14:paraId="4146D099" w14:textId="77777777" w:rsidR="00721EBB" w:rsidRPr="00273085" w:rsidRDefault="00721EBB" w:rsidP="00863A6A">
            <w:pPr>
              <w:snapToGrid w:val="0"/>
              <w:spacing w:after="0" w:line="240" w:lineRule="auto"/>
              <w:jc w:val="center"/>
              <w:rPr>
                <w:rFonts w:ascii="Times New Roman" w:eastAsia="Times New Roman" w:hAnsi="Times New Roman" w:cs="Times New Roman"/>
                <w:b/>
                <w:sz w:val="26"/>
                <w:szCs w:val="26"/>
              </w:rPr>
            </w:pPr>
            <w:bookmarkStart w:id="0" w:name="loai_1_name"/>
            <w:r w:rsidRPr="00273085">
              <w:rPr>
                <w:rFonts w:ascii="Times New Roman" w:hAnsi="Times New Roman" w:cs="Times New Roman"/>
                <w:sz w:val="26"/>
                <w:szCs w:val="26"/>
              </w:rPr>
              <w:t xml:space="preserve"> </w:t>
            </w:r>
            <w:r w:rsidRPr="00273085">
              <w:rPr>
                <w:rFonts w:ascii="Times New Roman" w:eastAsia="Times New Roman" w:hAnsi="Times New Roman" w:cs="Times New Roman"/>
                <w:b/>
                <w:sz w:val="26"/>
                <w:szCs w:val="26"/>
              </w:rPr>
              <w:t xml:space="preserve">ỦY BAN NHÂN DÂN </w:t>
            </w:r>
          </w:p>
          <w:p w14:paraId="54BD5B2B" w14:textId="208357FC" w:rsidR="00721EBB" w:rsidRPr="00273085" w:rsidRDefault="00721EBB" w:rsidP="00863A6A">
            <w:pPr>
              <w:snapToGrid w:val="0"/>
              <w:spacing w:after="0" w:line="240" w:lineRule="auto"/>
              <w:jc w:val="center"/>
              <w:rPr>
                <w:rFonts w:ascii="Times New Roman" w:eastAsia="Times New Roman" w:hAnsi="Times New Roman" w:cs="Times New Roman"/>
                <w:b/>
                <w:sz w:val="26"/>
                <w:szCs w:val="26"/>
              </w:rPr>
            </w:pPr>
            <w:r w:rsidRPr="00273085">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308BD4B1" wp14:editId="5831AB98">
                      <wp:simplePos x="0" y="0"/>
                      <wp:positionH relativeFrom="column">
                        <wp:posOffset>588314</wp:posOffset>
                      </wp:positionH>
                      <wp:positionV relativeFrom="paragraph">
                        <wp:posOffset>205740</wp:posOffset>
                      </wp:positionV>
                      <wp:extent cx="561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3pt,16.2pt" to="90.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9catAEAALYDAAAOAAAAZHJzL2Uyb0RvYy54bWysU8FuEzEQvSPxD5bvZJNKLbDKpodUcEEQ&#10;UfoBrnectbA91thkN3/P2Em2CBBCVS9ej/3ezLzn2fXt5J04ACWLoZOrxVIKCBp7G/adfPj24c07&#10;KVJWoVcOA3TyCEnebl6/Wo+xhSsc0PVAgpOE1I6xk0POsW2apAfwKi0wQuBLg+RV5pD2TU9q5Oze&#10;NVfL5U0zIvWRUENKfHp3upSbmt8Y0PmLMQmycJ3k3nJdqa6PZW02a9XuScXB6nMb6hldeGUDF51T&#10;3amsxA+yf6TyVhMmNHmh0TdojNVQNbCa1fI3NfeDilC1sDkpzjall0urPx92JGzPbydFUJ6f6D6T&#10;svshiy2GwAYiiVXxaYypZfg27OgcpbijInoy5MuX5YipenucvYUpC82H1zer92+vpdCXq+aJFynl&#10;j4BelE0nnQ1FtWrV4VPKXIuhFwgHpY9T5brLRwcF7MJXMKyEa60qu84QbB2Jg+LX779XFZyrIgvF&#10;WOdm0vLfpDO20KDO1f8SZ3StiCHPRG8D0t+q5unSqjnhL6pPWovsR+yP9R2qHTwc1aXzIJfp+zWu&#10;9KffbfMTAAD//wMAUEsDBBQABgAIAAAAIQA/JWZC3QAAAAgBAAAPAAAAZHJzL2Rvd25yZXYueG1s&#10;TI/NToRAEITvJr7DpE28uQNodhFpNsafkx4QPXicZVogy/QQZhbQp3c2e9BjdVWqvs63i+nFRKPr&#10;LCPEqwgEcW11xw3Cx/vzVQrCecVa9ZYJ4ZscbIvzs1xl2s78RlPlGxFK2GUKofV+yKR0dUtGuZUd&#10;iIP3ZUejfJBjI/Wo5lBueplE0Voa1XFYaNVADy3V++pgEDZPL1U5zI+vP6XcyLKcrE/3n4iXF8v9&#10;HQhPi/8LwxE/oEMRmHb2wNqJHuE2WYckwnVyA+Lop3EMYnc6yCKX/x8ofgEAAP//AwBQSwECLQAU&#10;AAYACAAAACEAtoM4kv4AAADhAQAAEwAAAAAAAAAAAAAAAAAAAAAAW0NvbnRlbnRfVHlwZXNdLnht&#10;bFBLAQItABQABgAIAAAAIQA4/SH/1gAAAJQBAAALAAAAAAAAAAAAAAAAAC8BAABfcmVscy8ucmVs&#10;c1BLAQItABQABgAIAAAAIQBym9catAEAALYDAAAOAAAAAAAAAAAAAAAAAC4CAABkcnMvZTJvRG9j&#10;LnhtbFBLAQItABQABgAIAAAAIQA/JWZC3QAAAAgBAAAPAAAAAAAAAAAAAAAAAA4EAABkcnMvZG93&#10;bnJldi54bWxQSwUGAAAAAAQABADzAAAAGAUAAAAA&#10;" strokecolor="black [3040]"/>
                  </w:pict>
                </mc:Fallback>
              </mc:AlternateContent>
            </w:r>
            <w:r w:rsidRPr="00273085">
              <w:rPr>
                <w:rFonts w:ascii="Times New Roman" w:eastAsia="Times New Roman" w:hAnsi="Times New Roman" w:cs="Times New Roman"/>
                <w:b/>
                <w:sz w:val="26"/>
                <w:szCs w:val="26"/>
              </w:rPr>
              <w:t xml:space="preserve">TỈNH </w:t>
            </w:r>
            <w:r w:rsidR="00C20ED8">
              <w:rPr>
                <w:rFonts w:ascii="Times New Roman" w:eastAsia="Times New Roman" w:hAnsi="Times New Roman" w:cs="Times New Roman"/>
                <w:b/>
                <w:sz w:val="26"/>
                <w:szCs w:val="26"/>
              </w:rPr>
              <w:t>AN GIANG</w:t>
            </w:r>
          </w:p>
        </w:tc>
        <w:tc>
          <w:tcPr>
            <w:tcW w:w="6003" w:type="dxa"/>
            <w:shd w:val="clear" w:color="auto" w:fill="auto"/>
          </w:tcPr>
          <w:p w14:paraId="7F5F5570" w14:textId="77777777" w:rsidR="00721EBB" w:rsidRPr="00273085" w:rsidRDefault="00721EBB" w:rsidP="00C20ED8">
            <w:pPr>
              <w:snapToGrid w:val="0"/>
              <w:spacing w:after="0" w:line="240" w:lineRule="auto"/>
              <w:ind w:right="-154"/>
              <w:jc w:val="center"/>
              <w:rPr>
                <w:rFonts w:ascii="Times New Roman" w:eastAsia="Times New Roman" w:hAnsi="Times New Roman" w:cs="Times New Roman"/>
                <w:b/>
                <w:sz w:val="28"/>
                <w:szCs w:val="28"/>
              </w:rPr>
            </w:pPr>
            <w:r w:rsidRPr="00273085">
              <w:rPr>
                <w:rFonts w:ascii="Times New Roman" w:eastAsia="Times New Roman" w:hAnsi="Times New Roman" w:cs="Times New Roman"/>
                <w:b/>
                <w:sz w:val="28"/>
                <w:szCs w:val="28"/>
              </w:rPr>
              <w:t>CỘNG HÒA XÃ HỘI CHỦ NGHĨA VIỆT NAM</w:t>
            </w:r>
          </w:p>
          <w:p w14:paraId="075D9B35" w14:textId="77777777" w:rsidR="00721EBB" w:rsidRPr="00273085" w:rsidRDefault="00721EBB" w:rsidP="00863A6A">
            <w:pPr>
              <w:spacing w:after="0" w:line="240" w:lineRule="auto"/>
              <w:jc w:val="center"/>
              <w:rPr>
                <w:rFonts w:ascii="Times New Roman" w:eastAsia="Times New Roman" w:hAnsi="Times New Roman" w:cs="Times New Roman"/>
                <w:b/>
                <w:sz w:val="28"/>
                <w:szCs w:val="28"/>
              </w:rPr>
            </w:pPr>
            <w:r w:rsidRPr="00273085">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283B210" wp14:editId="55FA3ABF">
                      <wp:simplePos x="0" y="0"/>
                      <wp:positionH relativeFrom="column">
                        <wp:posOffset>755015</wp:posOffset>
                      </wp:positionH>
                      <wp:positionV relativeFrom="paragraph">
                        <wp:posOffset>219710</wp:posOffset>
                      </wp:positionV>
                      <wp:extent cx="21717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5pt,17.3pt" to="230.4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CI6gEAABwEAAAOAAAAZHJzL2Uyb0RvYy54bWysU02P0zAQvSPxHyzfaZIeKIqa7qELXBao&#10;6PIDpo7dWOt4LNvbpP+esdOETyGEuFj+mPdm3pvx9m7sDbtIHzTahlerkjNpBbbanhv+5fHdqzec&#10;hQi2BYNWNvwqA7/bvXyxHVwt19ihaaVnRGJDPbiGdzG6uiiC6GQPYYVOWnpU6HuIdPTnovUwEHtv&#10;inVZvi4G9K3zKGQIdHs/PfJd5ldKivhJqSAjMw2n2mJefV5PaS12W6jPHlynxa0M+IcqetCWki5U&#10;9xCBPXv9C1WvhceAKq4E9gUqpYXMGkhNVf6k5tiBk1kLmRPcYlP4f7Ti4+XgmW4bvuHMQk8tOkYP&#10;+txFtkdryUD0bJN8GlyoKXxvDz4pFaM9ugcUT4FZ3HdgzzLX+3h1RFIlRPEDJB2Co2yn4QO2FAPP&#10;EbNpo/J9oiQ72Jh7c116I8fIBF2uq021KamFYn4roJ6Bzof4XmLP0qbhRttkG9RweQgxFQL1HJKu&#10;jU1rJ6F9a9s8ARG0mfYUmp5z6anaSXeIVyMn6GepyC+qqMop8qTKvfHsAjRj7dOkPLFQZIIobcwC&#10;Kv8MusUmmMzT+7fAJTpnRBsXYK8t+t9ljeNcqpriZ9WT1tSuE7bXg587SSOYrbx9lzTj358z/Nun&#10;3n0FAAD//wMAUEsDBBQABgAIAAAAIQBH41j53QAAAAkBAAAPAAAAZHJzL2Rvd25yZXYueG1sTI/N&#10;TsMwEITvSH0Ha5G4UadQpSHEqSp+TnBIUw4c3XhJosbrKHaTwNOziAMcZ/bT7Ey2nW0nRhx860jB&#10;ahmBQKqcaalW8HZ4vk5A+KDJ6M4RKvhED9t8cZHp1LiJ9jiWoRYcQj7VCpoQ+lRKXzVotV+6Holv&#10;H26wOrAcamkGPXG47eRNFMXS6pb4Q6N7fGiwOpVnq2Dz9FIW/fT4+lXIjSyK0YXk9K7U1eW8uwcR&#10;cA5/MPzU5+qQc6ejO5PxomO9Su4YVXC7jkEwsI4jNo6/hswz+X9B/g0AAP//AwBQSwECLQAUAAYA&#10;CAAAACEAtoM4kv4AAADhAQAAEwAAAAAAAAAAAAAAAAAAAAAAW0NvbnRlbnRfVHlwZXNdLnhtbFBL&#10;AQItABQABgAIAAAAIQA4/SH/1gAAAJQBAAALAAAAAAAAAAAAAAAAAC8BAABfcmVscy8ucmVsc1BL&#10;AQItABQABgAIAAAAIQBfoYCI6gEAABwEAAAOAAAAAAAAAAAAAAAAAC4CAABkcnMvZTJvRG9jLnht&#10;bFBLAQItABQABgAIAAAAIQBH41j53QAAAAkBAAAPAAAAAAAAAAAAAAAAAEQEAABkcnMvZG93bnJl&#10;di54bWxQSwUGAAAAAAQABADzAAAATgUAAAAA&#10;" strokecolor="black [3040]"/>
                  </w:pict>
                </mc:Fallback>
              </mc:AlternateContent>
            </w:r>
            <w:r w:rsidRPr="00273085">
              <w:rPr>
                <w:rFonts w:ascii="Times New Roman" w:eastAsia="Times New Roman" w:hAnsi="Times New Roman" w:cs="Times New Roman"/>
                <w:b/>
                <w:sz w:val="28"/>
                <w:szCs w:val="28"/>
              </w:rPr>
              <w:t>Độc lập - Tự do - Hạnh phúc</w:t>
            </w:r>
          </w:p>
        </w:tc>
      </w:tr>
      <w:tr w:rsidR="002D4B9E" w:rsidRPr="00273085" w14:paraId="51CE29B8" w14:textId="77777777" w:rsidTr="00C20ED8">
        <w:trPr>
          <w:trHeight w:val="255"/>
          <w:jc w:val="center"/>
        </w:trPr>
        <w:tc>
          <w:tcPr>
            <w:tcW w:w="2977" w:type="dxa"/>
            <w:shd w:val="clear" w:color="auto" w:fill="auto"/>
          </w:tcPr>
          <w:p w14:paraId="0C021232" w14:textId="049BEDCE" w:rsidR="00721EBB" w:rsidRPr="003D174F" w:rsidRDefault="00721EBB" w:rsidP="00CF6F27">
            <w:pPr>
              <w:snapToGrid w:val="0"/>
              <w:spacing w:after="0" w:line="240" w:lineRule="auto"/>
              <w:jc w:val="center"/>
              <w:rPr>
                <w:rFonts w:ascii="Times New Roman" w:eastAsia="Times New Roman" w:hAnsi="Times New Roman" w:cs="Times New Roman"/>
                <w:i/>
                <w:sz w:val="28"/>
                <w:szCs w:val="28"/>
              </w:rPr>
            </w:pPr>
          </w:p>
        </w:tc>
        <w:tc>
          <w:tcPr>
            <w:tcW w:w="6003" w:type="dxa"/>
            <w:shd w:val="clear" w:color="auto" w:fill="auto"/>
          </w:tcPr>
          <w:p w14:paraId="4680AF34" w14:textId="233823C1" w:rsidR="00721EBB" w:rsidRPr="003D174F" w:rsidRDefault="00721EBB" w:rsidP="00E21DC1">
            <w:pPr>
              <w:snapToGrid w:val="0"/>
              <w:spacing w:after="0" w:line="240" w:lineRule="auto"/>
              <w:jc w:val="center"/>
              <w:rPr>
                <w:rFonts w:ascii="Times New Roman" w:eastAsia="Times New Roman" w:hAnsi="Times New Roman" w:cs="Times New Roman"/>
                <w:i/>
                <w:sz w:val="28"/>
                <w:szCs w:val="28"/>
              </w:rPr>
            </w:pPr>
          </w:p>
        </w:tc>
      </w:tr>
    </w:tbl>
    <w:bookmarkEnd w:id="0"/>
    <w:p w14:paraId="0363C686" w14:textId="3FF50A0D" w:rsidR="00F23042" w:rsidRDefault="00F23042" w:rsidP="00C20ED8">
      <w:pPr>
        <w:shd w:val="clear" w:color="auto" w:fill="FFFFFF"/>
        <w:spacing w:after="0" w:line="240" w:lineRule="auto"/>
        <w:ind w:right="-1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QUY CHẾ</w:t>
      </w:r>
    </w:p>
    <w:p w14:paraId="5520D456" w14:textId="447D3F12" w:rsidR="00721EBB" w:rsidRDefault="00F23042" w:rsidP="00C20ED8">
      <w:pPr>
        <w:shd w:val="clear" w:color="auto" w:fill="FFFFFF"/>
        <w:spacing w:after="0" w:line="240" w:lineRule="auto"/>
        <w:ind w:right="-1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CF6F27">
        <w:rPr>
          <w:rFonts w:ascii="Times New Roman" w:eastAsia="Times New Roman" w:hAnsi="Times New Roman" w:cs="Times New Roman"/>
          <w:b/>
          <w:sz w:val="28"/>
          <w:szCs w:val="28"/>
        </w:rPr>
        <w:t xml:space="preserve">ảo vệ bí mật nhà nước </w:t>
      </w:r>
      <w:r w:rsidR="00E21DC1">
        <w:rPr>
          <w:rFonts w:ascii="Times New Roman" w:eastAsia="Times New Roman" w:hAnsi="Times New Roman" w:cs="Times New Roman"/>
          <w:b/>
          <w:sz w:val="28"/>
          <w:szCs w:val="28"/>
        </w:rPr>
        <w:t xml:space="preserve">trên địa bàn </w:t>
      </w:r>
      <w:r w:rsidR="00CF6F27">
        <w:rPr>
          <w:rFonts w:ascii="Times New Roman" w:eastAsia="Times New Roman" w:hAnsi="Times New Roman" w:cs="Times New Roman"/>
          <w:b/>
          <w:sz w:val="28"/>
          <w:szCs w:val="28"/>
        </w:rPr>
        <w:t>tỉnh An Giang</w:t>
      </w:r>
    </w:p>
    <w:p w14:paraId="0E4CB7C0" w14:textId="3ACD0694" w:rsidR="00F23042" w:rsidRPr="00F23042" w:rsidRDefault="00F23042" w:rsidP="009A34ED">
      <w:pPr>
        <w:shd w:val="clear" w:color="auto" w:fill="FFFFFF"/>
        <w:spacing w:after="0" w:line="240" w:lineRule="auto"/>
        <w:ind w:right="-142"/>
        <w:jc w:val="center"/>
        <w:rPr>
          <w:rFonts w:ascii="Times New Roman" w:eastAsia="Times New Roman" w:hAnsi="Times New Roman" w:cs="Times New Roman"/>
          <w:i/>
          <w:sz w:val="28"/>
          <w:szCs w:val="28"/>
        </w:rPr>
      </w:pPr>
      <w:r w:rsidRPr="00F23042">
        <w:rPr>
          <w:rFonts w:ascii="Times New Roman" w:eastAsia="Times New Roman" w:hAnsi="Times New Roman" w:cs="Times New Roman"/>
          <w:i/>
          <w:sz w:val="28"/>
          <w:szCs w:val="28"/>
        </w:rPr>
        <w:t>(</w:t>
      </w:r>
      <w:r w:rsidR="009A34ED">
        <w:rPr>
          <w:rFonts w:ascii="Times New Roman" w:eastAsia="Times New Roman" w:hAnsi="Times New Roman" w:cs="Times New Roman"/>
          <w:i/>
          <w:sz w:val="28"/>
          <w:szCs w:val="28"/>
        </w:rPr>
        <w:t>Ban hành k</w:t>
      </w:r>
      <w:r w:rsidRPr="00F23042">
        <w:rPr>
          <w:rFonts w:ascii="Times New Roman" w:eastAsia="Times New Roman" w:hAnsi="Times New Roman" w:cs="Times New Roman"/>
          <w:i/>
          <w:sz w:val="28"/>
          <w:szCs w:val="28"/>
        </w:rPr>
        <w:t>èm theo Qu</w:t>
      </w:r>
      <w:r w:rsidR="009A34ED">
        <w:rPr>
          <w:rFonts w:ascii="Times New Roman" w:eastAsia="Times New Roman" w:hAnsi="Times New Roman" w:cs="Times New Roman"/>
          <w:i/>
          <w:sz w:val="28"/>
          <w:szCs w:val="28"/>
        </w:rPr>
        <w:t>yết định số      /2026/QĐ-UBND</w:t>
      </w:r>
      <w:bookmarkStart w:id="1" w:name="_GoBack"/>
      <w:bookmarkEnd w:id="1"/>
      <w:r w:rsidRPr="00F23042">
        <w:rPr>
          <w:rFonts w:ascii="Times New Roman" w:eastAsia="Times New Roman" w:hAnsi="Times New Roman" w:cs="Times New Roman"/>
          <w:i/>
          <w:sz w:val="28"/>
          <w:szCs w:val="28"/>
        </w:rPr>
        <w:t>)</w:t>
      </w:r>
    </w:p>
    <w:p w14:paraId="3BC378C3" w14:textId="77777777" w:rsidR="00AF6AE1" w:rsidRDefault="00C20ED8" w:rsidP="00AF6AE1">
      <w:pPr>
        <w:spacing w:before="120" w:after="120" w:line="240" w:lineRule="auto"/>
        <w:ind w:firstLine="697"/>
        <w:jc w:val="both"/>
        <w:rPr>
          <w:rFonts w:ascii="Times New Roman" w:hAnsi="Times New Roman" w:cs="Times New Roman"/>
          <w:b/>
          <w:sz w:val="28"/>
          <w:szCs w:val="28"/>
        </w:rPr>
      </w:pPr>
      <w:r w:rsidRPr="00AF6AE1">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39748A5F" wp14:editId="5F3A7020">
                <wp:simplePos x="0" y="0"/>
                <wp:positionH relativeFrom="column">
                  <wp:posOffset>2216150</wp:posOffset>
                </wp:positionH>
                <wp:positionV relativeFrom="paragraph">
                  <wp:posOffset>51131</wp:posOffset>
                </wp:positionV>
                <wp:extent cx="1510747" cy="0"/>
                <wp:effectExtent l="0" t="0" r="13335" b="19050"/>
                <wp:wrapNone/>
                <wp:docPr id="1267443042" name="Straight Connector 4"/>
                <wp:cNvGraphicFramePr/>
                <a:graphic xmlns:a="http://schemas.openxmlformats.org/drawingml/2006/main">
                  <a:graphicData uri="http://schemas.microsoft.com/office/word/2010/wordprocessingShape">
                    <wps:wsp>
                      <wps:cNvCnPr/>
                      <wps:spPr>
                        <a:xfrm>
                          <a:off x="0" y="0"/>
                          <a:ext cx="15107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5pt,4.05pt" to="293.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7+vQEAAMADAAAOAAAAZHJzL2Uyb0RvYy54bWysU02P0zAQvSPxHyzfaZIStihquoeu4IKg&#10;Ypcf4HXGjYW/NDZN++8Zu20WAUKrFRfHY897M+95sr49WsMOgFF71/NmUXMGTvpBu33Pvz18ePOe&#10;s5iEG4TxDnp+gshvN69frafQwdKP3gyAjEhc7KbQ8zGl0FVVlCNYERc+gKNL5dGKRCHuqwHFROzW&#10;VMu6vqkmj0NALyFGOr07X/JN4VcKZPqiVITETM+pt1RWLOtjXqvNWnR7FGHU8tKGeEEXVmhHRWeq&#10;O5EE+4H6DyqrJfroVVpIbyuvlJZQNJCapv5Nzf0oAhQtZE4Ms03x/9HKz4cdMj3Q2y1vVm37tm6X&#10;nDlh6a3uEwq9HxPbeufISY+szYZNIXaE27odXqIYdpjVHxXa/CVd7FhMPs0mwzExSYfNu6ZetSvO&#10;5PWuegIGjOkjeMvypudGu6xfdOLwKSYqRqnXFApyI+fSZZdOBnKycV9BkaZcrKDLNMHWIDsImoPh&#10;e5NlEFfJzBCljZlB9b9Bl9wMgzJhzwXO2aWid2kGWu08/q1qOl5bVef8q+qz1iz70Q+n8hDFDhqT&#10;ouwy0nkOf40L/OnH2/wEAAD//wMAUEsDBBQABgAIAAAAIQDAj9I43QAAAAcBAAAPAAAAZHJzL2Rv&#10;d25yZXYueG1sTI/NTsMwEITvSH0Ha5G4UacF2jTEqRA/J3oIgQPHbbwkUeN1FLtJ4OkxvZTjaEYz&#10;36TbybRioN41lhUs5hEI4tLqhisFH+8v1zEI55E1tpZJwTc52GazixQTbUd+o6HwlQgl7BJUUHvf&#10;JVK6siaDbm474uB92d6gD7KvpO5xDOWmlcsoWkmDDYeFGjt6rKk8FEejYP38WuTd+LT7yeVa5vlg&#10;fXz4VOrqcnq4B+Fp8ucw/OEHdMgC094eWTvRKri53YQvXkG8ABH8u3i1AbE/aZml8j9/9gsAAP//&#10;AwBQSwECLQAUAAYACAAAACEAtoM4kv4AAADhAQAAEwAAAAAAAAAAAAAAAAAAAAAAW0NvbnRlbnRf&#10;VHlwZXNdLnhtbFBLAQItABQABgAIAAAAIQA4/SH/1gAAAJQBAAALAAAAAAAAAAAAAAAAAC8BAABf&#10;cmVscy8ucmVsc1BLAQItABQABgAIAAAAIQDmLX7+vQEAAMADAAAOAAAAAAAAAAAAAAAAAC4CAABk&#10;cnMvZTJvRG9jLnhtbFBLAQItABQABgAIAAAAIQDAj9I43QAAAAcBAAAPAAAAAAAAAAAAAAAAABcE&#10;AABkcnMvZG93bnJldi54bWxQSwUGAAAAAAQABADzAAAAIQUAAAAA&#10;" strokecolor="black [3040]"/>
            </w:pict>
          </mc:Fallback>
        </mc:AlternateContent>
      </w:r>
    </w:p>
    <w:p w14:paraId="777B86ED" w14:textId="2CAA752B" w:rsidR="00A75999" w:rsidRDefault="00A75999" w:rsidP="00A759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Chương I</w:t>
      </w:r>
    </w:p>
    <w:p w14:paraId="58F43BE4" w14:textId="225DB635" w:rsidR="00A75999" w:rsidRDefault="00A75999" w:rsidP="00A759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QUY ĐỊNH CHUNG</w:t>
      </w:r>
    </w:p>
    <w:p w14:paraId="02140E14" w14:textId="77777777" w:rsidR="00A75999" w:rsidRDefault="00A75999" w:rsidP="00A75999">
      <w:pPr>
        <w:spacing w:after="0" w:line="240" w:lineRule="auto"/>
        <w:jc w:val="center"/>
        <w:rPr>
          <w:rFonts w:ascii="Times New Roman" w:hAnsi="Times New Roman" w:cs="Times New Roman"/>
          <w:b/>
          <w:sz w:val="28"/>
          <w:szCs w:val="28"/>
        </w:rPr>
      </w:pPr>
    </w:p>
    <w:p w14:paraId="48CEDE0F" w14:textId="54FCA967" w:rsidR="00AF6AE1" w:rsidRPr="00AF6AE1" w:rsidRDefault="00AF6AE1" w:rsidP="003C0A05">
      <w:pPr>
        <w:spacing w:before="120" w:after="120" w:line="240" w:lineRule="auto"/>
        <w:ind w:firstLine="697"/>
        <w:jc w:val="both"/>
        <w:rPr>
          <w:rFonts w:ascii="Times New Roman" w:hAnsi="Times New Roman" w:cs="Times New Roman"/>
          <w:b/>
          <w:sz w:val="28"/>
          <w:szCs w:val="28"/>
        </w:rPr>
      </w:pPr>
      <w:r w:rsidRPr="00AF6AE1">
        <w:rPr>
          <w:rFonts w:ascii="Times New Roman" w:hAnsi="Times New Roman" w:cs="Times New Roman"/>
          <w:b/>
          <w:sz w:val="28"/>
          <w:szCs w:val="28"/>
        </w:rPr>
        <w:t>Điều 1. Phạm vi điều chỉnh và đối tượng áp dụng</w:t>
      </w:r>
    </w:p>
    <w:p w14:paraId="4329CFEC" w14:textId="77777777" w:rsidR="00AF6AE1" w:rsidRPr="00AF6AE1" w:rsidRDefault="00AF6AE1" w:rsidP="003C0A05">
      <w:pPr>
        <w:spacing w:before="120" w:after="120" w:line="240" w:lineRule="auto"/>
        <w:ind w:firstLine="697"/>
        <w:jc w:val="both"/>
        <w:rPr>
          <w:rFonts w:ascii="Times New Roman" w:hAnsi="Times New Roman" w:cs="Times New Roman"/>
          <w:sz w:val="28"/>
          <w:szCs w:val="28"/>
        </w:rPr>
      </w:pPr>
      <w:r w:rsidRPr="00AF6AE1">
        <w:rPr>
          <w:rFonts w:ascii="Times New Roman" w:hAnsi="Times New Roman" w:cs="Times New Roman"/>
          <w:sz w:val="28"/>
          <w:szCs w:val="28"/>
        </w:rPr>
        <w:t>1. Quy chế này quy định về bảo vệ bí mật nhà nước và trách nhiệm, quyền hạn của các cơ quan, tổ chức cá nhân trong bảo vệ bí mật nhà nước trên địa bàn tỉnh An Giang.</w:t>
      </w:r>
    </w:p>
    <w:p w14:paraId="361A6ED8" w14:textId="44B5A9DB" w:rsidR="00AF6AE1" w:rsidRPr="00AF6AE1" w:rsidRDefault="00AF6AE1" w:rsidP="003C0A05">
      <w:pPr>
        <w:spacing w:before="120" w:after="120" w:line="240" w:lineRule="auto"/>
        <w:ind w:firstLine="697"/>
        <w:jc w:val="both"/>
        <w:rPr>
          <w:rFonts w:ascii="Times New Roman" w:hAnsi="Times New Roman" w:cs="Times New Roman"/>
          <w:b/>
          <w:sz w:val="28"/>
          <w:szCs w:val="28"/>
        </w:rPr>
      </w:pPr>
      <w:r w:rsidRPr="00AF6AE1">
        <w:rPr>
          <w:rFonts w:ascii="Times New Roman" w:hAnsi="Times New Roman" w:cs="Times New Roman"/>
          <w:sz w:val="28"/>
          <w:szCs w:val="28"/>
        </w:rPr>
        <w:t xml:space="preserve">2. Quy chế này áp dụng đối với các sở, ban, </w:t>
      </w:r>
      <w:r w:rsidRPr="00D15E48">
        <w:rPr>
          <w:rFonts w:ascii="Times New Roman" w:hAnsi="Times New Roman" w:cs="Times New Roman"/>
          <w:sz w:val="28"/>
          <w:szCs w:val="28"/>
        </w:rPr>
        <w:t>ngành</w:t>
      </w:r>
      <w:r w:rsidR="00E732F2" w:rsidRPr="00D15E48">
        <w:rPr>
          <w:rFonts w:ascii="Times New Roman" w:hAnsi="Times New Roman" w:cs="Times New Roman"/>
          <w:sz w:val="28"/>
          <w:szCs w:val="28"/>
        </w:rPr>
        <w:t xml:space="preserve"> cấp</w:t>
      </w:r>
      <w:r w:rsidRPr="00D15E48">
        <w:rPr>
          <w:rFonts w:ascii="Times New Roman" w:hAnsi="Times New Roman" w:cs="Times New Roman"/>
          <w:sz w:val="28"/>
          <w:szCs w:val="28"/>
        </w:rPr>
        <w:t xml:space="preserve"> </w:t>
      </w:r>
      <w:r w:rsidRPr="00AF6AE1">
        <w:rPr>
          <w:rFonts w:ascii="Times New Roman" w:hAnsi="Times New Roman" w:cs="Times New Roman"/>
          <w:sz w:val="28"/>
          <w:szCs w:val="28"/>
        </w:rPr>
        <w:t xml:space="preserve">tỉnh; Ủy ban nhân dân các </w:t>
      </w:r>
      <w:r>
        <w:rPr>
          <w:rFonts w:ascii="Times New Roman" w:hAnsi="Times New Roman" w:cs="Times New Roman"/>
          <w:sz w:val="28"/>
          <w:szCs w:val="28"/>
        </w:rPr>
        <w:t>xã, phường, đặc khu</w:t>
      </w:r>
      <w:r w:rsidRPr="00AF6AE1">
        <w:rPr>
          <w:rFonts w:ascii="Times New Roman" w:hAnsi="Times New Roman" w:cs="Times New Roman"/>
          <w:sz w:val="28"/>
          <w:szCs w:val="28"/>
        </w:rPr>
        <w:t xml:space="preserve"> (gọi tắt là cơ quan, đơn vị) và cơ quan, tổ chức, cá nhân liên quan đến Quy chế bảo vệ bí mật nhà nước trên địa bàn tỉnh An Giang</w:t>
      </w:r>
      <w:r w:rsidR="00CC000E">
        <w:rPr>
          <w:rFonts w:ascii="Times New Roman" w:hAnsi="Times New Roman" w:cs="Times New Roman"/>
          <w:sz w:val="28"/>
          <w:szCs w:val="28"/>
        </w:rPr>
        <w:t xml:space="preserve">. </w:t>
      </w:r>
    </w:p>
    <w:p w14:paraId="6D908823" w14:textId="77777777" w:rsidR="001E57FA" w:rsidRPr="00035B41" w:rsidRDefault="00AF6AE1" w:rsidP="003C0A05">
      <w:pPr>
        <w:spacing w:before="120" w:after="120" w:line="240" w:lineRule="auto"/>
        <w:ind w:firstLine="697"/>
        <w:jc w:val="both"/>
        <w:rPr>
          <w:rFonts w:ascii="Times New Roman" w:hAnsi="Times New Roman" w:cs="Times New Roman"/>
          <w:b/>
          <w:sz w:val="28"/>
          <w:szCs w:val="28"/>
        </w:rPr>
      </w:pPr>
      <w:r>
        <w:rPr>
          <w:rFonts w:ascii="Times New Roman" w:eastAsia="Times New Roman" w:hAnsi="Times New Roman" w:cs="Times New Roman"/>
          <w:b/>
          <w:bCs/>
          <w:sz w:val="28"/>
          <w:szCs w:val="28"/>
        </w:rPr>
        <w:t xml:space="preserve">Điều 2. </w:t>
      </w:r>
      <w:r w:rsidR="001E57FA" w:rsidRPr="00035B41">
        <w:rPr>
          <w:rFonts w:ascii="Times New Roman" w:hAnsi="Times New Roman" w:cs="Times New Roman"/>
          <w:b/>
          <w:sz w:val="28"/>
          <w:szCs w:val="28"/>
        </w:rPr>
        <w:t xml:space="preserve">Nguyên tắc bảo vệ bí mật nhà nước </w:t>
      </w:r>
    </w:p>
    <w:p w14:paraId="5CC39156" w14:textId="4F37D608"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1. Đặt dưới sự lãnh đạo của Đảng Cộng sản Việt Nam, sự quản lý thống nhất của Nhà nước; phục vụ nhiệm vụ bảo vệ Tổ quốc, phát triển kinh tế - xã hội, khoa học công nghệ và hội nhập quốc tế; bảo vệ lợi ích quốc gia, dân tộc, quyền và lợi ích hợp pháp của cơ quan, tổ chứ</w:t>
      </w:r>
      <w:r>
        <w:rPr>
          <w:rFonts w:ascii="Times New Roman" w:hAnsi="Times New Roman" w:cs="Times New Roman"/>
          <w:sz w:val="28"/>
          <w:szCs w:val="28"/>
        </w:rPr>
        <w:t>c, cá nhân.</w:t>
      </w:r>
    </w:p>
    <w:p w14:paraId="55AB7C5D" w14:textId="19A78128" w:rsidR="001E57FA" w:rsidRPr="00891A66" w:rsidRDefault="001E57FA" w:rsidP="003C0A05">
      <w:pPr>
        <w:spacing w:before="120" w:after="120" w:line="240" w:lineRule="auto"/>
        <w:ind w:firstLine="697"/>
        <w:jc w:val="both"/>
        <w:rPr>
          <w:rFonts w:ascii="Times New Roman" w:hAnsi="Times New Roman" w:cs="Times New Roman"/>
          <w:spacing w:val="-4"/>
          <w:sz w:val="28"/>
          <w:szCs w:val="28"/>
        </w:rPr>
      </w:pPr>
      <w:r w:rsidRPr="00891A66">
        <w:rPr>
          <w:rFonts w:ascii="Times New Roman" w:hAnsi="Times New Roman" w:cs="Times New Roman"/>
          <w:spacing w:val="-4"/>
          <w:sz w:val="28"/>
          <w:szCs w:val="28"/>
        </w:rPr>
        <w:t>2. Bảo vệ bí mật nhà nước là trách nhiệm của mọi cơ quan, tổ chức, cá nhân.</w:t>
      </w:r>
    </w:p>
    <w:p w14:paraId="2ECED9BF"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3. Việc quản lý, sử dụng bí mật nhà nước bảo đảm đúng mục đích, thẩm quyền, trình tự, thủ tục theo quy định của pháp luật. </w:t>
      </w:r>
    </w:p>
    <w:p w14:paraId="508445AF"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4. Chủ động phòng ngừa, kịp thời phát hiện, ngăn chặn, xử lý nghiêm mọi hành vi vi phạm pháp luật về bảo vệ bí mật nhà nước. </w:t>
      </w:r>
    </w:p>
    <w:p w14:paraId="7D72277B" w14:textId="28362AE8" w:rsidR="001E57FA"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5. Bảo vệ bí mật nhà nước theo thời hạn quy định củ</w:t>
      </w:r>
      <w:r>
        <w:rPr>
          <w:rFonts w:ascii="Times New Roman" w:hAnsi="Times New Roman" w:cs="Times New Roman"/>
          <w:sz w:val="28"/>
          <w:szCs w:val="28"/>
        </w:rPr>
        <w:t>a Luật Bảo vệ bí mật nhà nước</w:t>
      </w:r>
      <w:r w:rsidRPr="00035B41">
        <w:rPr>
          <w:rFonts w:ascii="Times New Roman" w:hAnsi="Times New Roman" w:cs="Times New Roman"/>
          <w:sz w:val="28"/>
          <w:szCs w:val="28"/>
        </w:rPr>
        <w:t xml:space="preserve">, bảo đảm quyền tiếp cận thông tin của công dân theo quy định của pháp luật. </w:t>
      </w:r>
    </w:p>
    <w:p w14:paraId="5DF5EA90" w14:textId="5B5FF8C8" w:rsidR="001E57FA" w:rsidRPr="00BE6E80" w:rsidRDefault="001E57FA" w:rsidP="003C0A05">
      <w:pPr>
        <w:spacing w:before="120" w:after="120" w:line="240" w:lineRule="auto"/>
        <w:ind w:firstLine="697"/>
        <w:jc w:val="both"/>
        <w:rPr>
          <w:rFonts w:ascii="Times New Roman" w:hAnsi="Times New Roman" w:cs="Times New Roman"/>
          <w:b/>
          <w:sz w:val="28"/>
          <w:szCs w:val="28"/>
        </w:rPr>
      </w:pPr>
      <w:r w:rsidRPr="00BE6E80">
        <w:rPr>
          <w:rFonts w:ascii="Times New Roman" w:hAnsi="Times New Roman" w:cs="Times New Roman"/>
          <w:b/>
          <w:sz w:val="28"/>
          <w:szCs w:val="28"/>
        </w:rPr>
        <w:t>Điề</w:t>
      </w:r>
      <w:r>
        <w:rPr>
          <w:rFonts w:ascii="Times New Roman" w:hAnsi="Times New Roman" w:cs="Times New Roman"/>
          <w:b/>
          <w:sz w:val="28"/>
          <w:szCs w:val="28"/>
        </w:rPr>
        <w:t>u 3</w:t>
      </w:r>
      <w:r w:rsidRPr="00BE6E80">
        <w:rPr>
          <w:rFonts w:ascii="Times New Roman" w:hAnsi="Times New Roman" w:cs="Times New Roman"/>
          <w:b/>
          <w:sz w:val="28"/>
          <w:szCs w:val="28"/>
        </w:rPr>
        <w:t xml:space="preserve">. Các hành vi bị nghiêm cấm trong bảo vệ bí mật nhà nước </w:t>
      </w:r>
    </w:p>
    <w:p w14:paraId="3E3483A2"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1. Xác định bí mật nhà nước đối với thông tin không thuộc danh mục bí mật nhà nước. </w:t>
      </w:r>
    </w:p>
    <w:p w14:paraId="7FAAB836"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2. Soạn thảo, lưu giữ tài liệu bí mật nhà nước trên máy tính hoặc thiết bị khác đang kết nối với mạng máy tính (trừ mạng LAN độc lập), mạng Internet, mạng viễn thông, trừ trường hợp lưu giữ bí mật nhà nước theo quy định của pháp luật về cơ yếu và quy định khác của pháp luật có liên quan. </w:t>
      </w:r>
    </w:p>
    <w:p w14:paraId="5369F211"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3. Làm lộ, chiếm đoạt, mua, bán bí mật nhà nước; làm sai lệch, hư hỏng, mất tài liệu, vật chứa bí mật nhà nước. </w:t>
      </w:r>
    </w:p>
    <w:p w14:paraId="22785928"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lastRenderedPageBreak/>
        <w:t xml:space="preserve">4. Thu thập, trao đổi, cung cấp, chuyển giao bí mật nhà nước trái pháp luật; sao, chụp, lưu giữ, vận chuyển, giao, nhận, thu hồi, tiêu hủy tài liệu, vật chứa bí mật nhà nước trái pháp luật. </w:t>
      </w:r>
    </w:p>
    <w:p w14:paraId="7E012B58" w14:textId="77777777" w:rsidR="001E57FA" w:rsidRPr="00891A66" w:rsidRDefault="001E57FA" w:rsidP="003C0A05">
      <w:pPr>
        <w:spacing w:before="120" w:after="120" w:line="240" w:lineRule="auto"/>
        <w:ind w:firstLine="697"/>
        <w:jc w:val="both"/>
        <w:rPr>
          <w:rFonts w:ascii="Times New Roman" w:hAnsi="Times New Roman" w:cs="Times New Roman"/>
          <w:spacing w:val="-4"/>
          <w:sz w:val="28"/>
          <w:szCs w:val="28"/>
        </w:rPr>
      </w:pPr>
      <w:r w:rsidRPr="00891A66">
        <w:rPr>
          <w:rFonts w:ascii="Times New Roman" w:hAnsi="Times New Roman" w:cs="Times New Roman"/>
          <w:spacing w:val="-4"/>
          <w:sz w:val="28"/>
          <w:szCs w:val="28"/>
        </w:rPr>
        <w:t xml:space="preserve">5. Mang tài liệu, vật chứa bí mật nhà nước ra khỏi nơi lưu giữ trái pháp luật. </w:t>
      </w:r>
    </w:p>
    <w:p w14:paraId="0DE8CAAE"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6. Lợi dụng, lạm dụng việc bảo vệ bí mật nhà nước, sử dụng bí mật nhà nước để thực hiện, che giấu hành vi vi phạm pháp luật, xâm phạm quyền và lợi ích hợp pháp hoặc cản trở hoạt động của cơ quan, tổ chức, cá nhân. </w:t>
      </w:r>
    </w:p>
    <w:p w14:paraId="36B4247E"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7. Truyền đưa bí mật nhà nước trên mạng máy tính (trừ mạng LAN độc lập), mạng Internet, mạng viễn thông trái với quy định của pháp luật về cơ yếu hoặc quy định khác của pháp luật có liên quan. </w:t>
      </w:r>
    </w:p>
    <w:p w14:paraId="37E8C0DA" w14:textId="77777777" w:rsidR="001E57FA" w:rsidRPr="00891A66" w:rsidRDefault="001E57FA" w:rsidP="003C0A05">
      <w:pPr>
        <w:spacing w:before="120" w:after="120" w:line="240" w:lineRule="auto"/>
        <w:ind w:firstLine="697"/>
        <w:jc w:val="both"/>
        <w:rPr>
          <w:rFonts w:ascii="Times New Roman" w:hAnsi="Times New Roman" w:cs="Times New Roman"/>
          <w:spacing w:val="-4"/>
          <w:sz w:val="28"/>
          <w:szCs w:val="28"/>
        </w:rPr>
      </w:pPr>
      <w:r w:rsidRPr="00035B41">
        <w:rPr>
          <w:rFonts w:ascii="Times New Roman" w:hAnsi="Times New Roman" w:cs="Times New Roman"/>
          <w:sz w:val="28"/>
          <w:szCs w:val="28"/>
        </w:rPr>
        <w:t xml:space="preserve">8. Sử dụng máy tính, thiết bị khác để soạn thảo, lưu giữ tài liệu bí mật nhà </w:t>
      </w:r>
      <w:r w:rsidRPr="00891A66">
        <w:rPr>
          <w:rFonts w:ascii="Times New Roman" w:hAnsi="Times New Roman" w:cs="Times New Roman"/>
          <w:spacing w:val="-4"/>
          <w:sz w:val="28"/>
          <w:szCs w:val="28"/>
        </w:rPr>
        <w:t xml:space="preserve">nước khi chưa bảo đảm an ninh, an toàn, phòng, chống xâm phạm bí mật nhà nước. </w:t>
      </w:r>
    </w:p>
    <w:p w14:paraId="773B452E" w14:textId="77777777" w:rsidR="001E57FA" w:rsidRPr="00035B41"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9. Sử dụng thiết bị có tính năng thu, phát tín hiệu, ghi âm, ghi hình trong hội nghị, hội thảo, cuộc họp có nội dung bí mật nhà nước dưới mọi hình thức khi chưa được người có thẩm quyền cho phép. </w:t>
      </w:r>
    </w:p>
    <w:p w14:paraId="37D9FBAF" w14:textId="77777777" w:rsidR="001E57FA" w:rsidRDefault="001E57FA" w:rsidP="003C0A05">
      <w:pPr>
        <w:spacing w:before="120" w:after="120" w:line="240" w:lineRule="auto"/>
        <w:ind w:firstLine="697"/>
        <w:jc w:val="both"/>
        <w:rPr>
          <w:rFonts w:ascii="Times New Roman" w:hAnsi="Times New Roman" w:cs="Times New Roman"/>
          <w:sz w:val="28"/>
          <w:szCs w:val="28"/>
        </w:rPr>
      </w:pPr>
      <w:r w:rsidRPr="00035B41">
        <w:rPr>
          <w:rFonts w:ascii="Times New Roman" w:hAnsi="Times New Roman" w:cs="Times New Roman"/>
          <w:sz w:val="28"/>
          <w:szCs w:val="28"/>
        </w:rPr>
        <w:t xml:space="preserve">10. Sử dụng trí tuệ nhân tạo hoặc công nghệ mới để xâm phạm bí mật nhà nước; đăng tải bí mật nhà nước trên phương tiện thông tin đại chúng; đăng tải, phát tán bí mật nhà nước trên mạng Internet, mạng viễn thông. </w:t>
      </w:r>
    </w:p>
    <w:p w14:paraId="3F5A7B48" w14:textId="77777777" w:rsidR="00144B50" w:rsidRPr="00035B41" w:rsidRDefault="00144B50" w:rsidP="003C0A05">
      <w:pPr>
        <w:spacing w:before="120" w:after="120" w:line="240" w:lineRule="auto"/>
        <w:ind w:firstLine="697"/>
        <w:jc w:val="both"/>
        <w:rPr>
          <w:rFonts w:ascii="Times New Roman" w:hAnsi="Times New Roman" w:cs="Times New Roman"/>
          <w:sz w:val="28"/>
          <w:szCs w:val="28"/>
        </w:rPr>
      </w:pPr>
    </w:p>
    <w:p w14:paraId="76600D94" w14:textId="4A0DC5E6" w:rsidR="001E57FA" w:rsidRPr="00A75999" w:rsidRDefault="00A75999" w:rsidP="00144B50">
      <w:pPr>
        <w:spacing w:after="0" w:line="240" w:lineRule="auto"/>
        <w:jc w:val="center"/>
        <w:rPr>
          <w:rFonts w:ascii="Times New Roman" w:hAnsi="Times New Roman" w:cs="Times New Roman"/>
          <w:b/>
          <w:sz w:val="28"/>
          <w:szCs w:val="28"/>
        </w:rPr>
      </w:pPr>
      <w:r w:rsidRPr="00A75999">
        <w:rPr>
          <w:rFonts w:ascii="Times New Roman" w:hAnsi="Times New Roman" w:cs="Times New Roman"/>
          <w:b/>
          <w:sz w:val="28"/>
          <w:szCs w:val="28"/>
        </w:rPr>
        <w:t>Chương II</w:t>
      </w:r>
    </w:p>
    <w:p w14:paraId="26133610" w14:textId="2131FCD0" w:rsidR="00A75999" w:rsidRDefault="00A75999" w:rsidP="00144B50">
      <w:pPr>
        <w:spacing w:after="0" w:line="240" w:lineRule="auto"/>
        <w:jc w:val="center"/>
        <w:rPr>
          <w:rFonts w:ascii="Times New Roman" w:hAnsi="Times New Roman" w:cs="Times New Roman"/>
          <w:b/>
          <w:sz w:val="28"/>
          <w:szCs w:val="28"/>
        </w:rPr>
      </w:pPr>
      <w:r w:rsidRPr="00A75999">
        <w:rPr>
          <w:rFonts w:ascii="Times New Roman" w:hAnsi="Times New Roman" w:cs="Times New Roman"/>
          <w:b/>
          <w:sz w:val="28"/>
          <w:szCs w:val="28"/>
        </w:rPr>
        <w:t>QUY ĐỊNH CỤ THỂ</w:t>
      </w:r>
    </w:p>
    <w:p w14:paraId="72CADAD6" w14:textId="77777777" w:rsidR="00194BD2" w:rsidRPr="00A75999" w:rsidRDefault="00194BD2" w:rsidP="00144B50">
      <w:pPr>
        <w:spacing w:after="0" w:line="240" w:lineRule="auto"/>
        <w:jc w:val="center"/>
        <w:rPr>
          <w:rFonts w:ascii="Times New Roman" w:hAnsi="Times New Roman" w:cs="Times New Roman"/>
          <w:b/>
          <w:sz w:val="28"/>
          <w:szCs w:val="28"/>
        </w:rPr>
      </w:pPr>
    </w:p>
    <w:p w14:paraId="566CC6CB" w14:textId="0B0CD8C2" w:rsidR="00A75999" w:rsidRDefault="00A75999" w:rsidP="00194BD2">
      <w:pPr>
        <w:spacing w:before="120" w:after="120" w:line="240" w:lineRule="auto"/>
        <w:ind w:firstLine="709"/>
        <w:jc w:val="both"/>
        <w:rPr>
          <w:rFonts w:ascii="Times New Roman" w:hAnsi="Times New Roman" w:cs="Times New Roman"/>
          <w:b/>
          <w:sz w:val="28"/>
          <w:szCs w:val="28"/>
        </w:rPr>
      </w:pPr>
      <w:r w:rsidRPr="00F46019">
        <w:rPr>
          <w:rFonts w:ascii="Times New Roman" w:hAnsi="Times New Roman" w:cs="Times New Roman"/>
          <w:b/>
          <w:sz w:val="28"/>
          <w:szCs w:val="28"/>
        </w:rPr>
        <w:t xml:space="preserve">Điều </w:t>
      </w:r>
      <w:r w:rsidR="00D72F32">
        <w:rPr>
          <w:rFonts w:ascii="Times New Roman" w:hAnsi="Times New Roman" w:cs="Times New Roman"/>
          <w:b/>
          <w:sz w:val="28"/>
          <w:szCs w:val="28"/>
        </w:rPr>
        <w:t>4</w:t>
      </w:r>
      <w:r w:rsidRPr="00F46019">
        <w:rPr>
          <w:rFonts w:ascii="Times New Roman" w:hAnsi="Times New Roman" w:cs="Times New Roman"/>
          <w:b/>
          <w:sz w:val="28"/>
          <w:szCs w:val="28"/>
        </w:rPr>
        <w:t>.</w:t>
      </w:r>
      <w:r>
        <w:rPr>
          <w:rFonts w:ascii="Times New Roman" w:hAnsi="Times New Roman" w:cs="Times New Roman"/>
          <w:sz w:val="28"/>
          <w:szCs w:val="28"/>
        </w:rPr>
        <w:t xml:space="preserve"> </w:t>
      </w:r>
      <w:r w:rsidRPr="00317F87">
        <w:rPr>
          <w:rFonts w:ascii="Times New Roman" w:hAnsi="Times New Roman" w:cs="Times New Roman"/>
          <w:b/>
          <w:sz w:val="28"/>
          <w:szCs w:val="28"/>
        </w:rPr>
        <w:t>Xác định bí mật nhà nước và độ mật của bí mật nhà nước</w:t>
      </w:r>
    </w:p>
    <w:p w14:paraId="0FAF8B8B" w14:textId="664D7A4A" w:rsidR="00A75999" w:rsidRPr="00035B41" w:rsidRDefault="00A75999" w:rsidP="00194BD2">
      <w:pPr>
        <w:spacing w:before="120" w:after="120" w:line="240" w:lineRule="auto"/>
        <w:ind w:firstLine="709"/>
        <w:jc w:val="both"/>
        <w:rPr>
          <w:rFonts w:ascii="Times New Roman" w:hAnsi="Times New Roman" w:cs="Times New Roman"/>
          <w:sz w:val="28"/>
          <w:szCs w:val="28"/>
        </w:rPr>
      </w:pPr>
      <w:r w:rsidRPr="00035B41">
        <w:rPr>
          <w:rFonts w:ascii="Times New Roman" w:hAnsi="Times New Roman" w:cs="Times New Roman"/>
          <w:sz w:val="28"/>
          <w:szCs w:val="28"/>
        </w:rPr>
        <w:t>1. Việc xác định bí mật nhà nước và độ mật của bí mật nhà nước phải căn cứ vào danh mục bí mật nhà nước và quy định của Luậ</w:t>
      </w:r>
      <w:r>
        <w:rPr>
          <w:rFonts w:ascii="Times New Roman" w:hAnsi="Times New Roman" w:cs="Times New Roman"/>
          <w:sz w:val="28"/>
          <w:szCs w:val="28"/>
        </w:rPr>
        <w:t>t Bảo vệ bí mật nhà nước</w:t>
      </w:r>
      <w:r w:rsidRPr="00035B41">
        <w:rPr>
          <w:rFonts w:ascii="Times New Roman" w:hAnsi="Times New Roman" w:cs="Times New Roman"/>
          <w:sz w:val="28"/>
          <w:szCs w:val="28"/>
        </w:rPr>
        <w:t xml:space="preserve">. </w:t>
      </w:r>
    </w:p>
    <w:p w14:paraId="5C890CF7" w14:textId="77777777" w:rsidR="00A75999" w:rsidRDefault="00A75999" w:rsidP="00194BD2">
      <w:pPr>
        <w:spacing w:before="120" w:after="120" w:line="240" w:lineRule="auto"/>
        <w:ind w:firstLine="709"/>
        <w:jc w:val="both"/>
        <w:rPr>
          <w:rFonts w:ascii="Times New Roman" w:hAnsi="Times New Roman" w:cs="Times New Roman"/>
          <w:sz w:val="28"/>
          <w:szCs w:val="28"/>
        </w:rPr>
      </w:pPr>
      <w:r w:rsidRPr="00035B41">
        <w:rPr>
          <w:rFonts w:ascii="Times New Roman" w:hAnsi="Times New Roman" w:cs="Times New Roman"/>
          <w:sz w:val="28"/>
          <w:szCs w:val="28"/>
        </w:rPr>
        <w:t xml:space="preserve">2. Người đứng đầu, cấp phó của người đứng đầu cơ quan, tổ chức có trách nhiệm xác định bí mật nhà nước, độ mật của bí mật nhà nước và phạm vi lưu hành của bí mật nhà nước. </w:t>
      </w:r>
    </w:p>
    <w:p w14:paraId="10C345C9" w14:textId="77777777" w:rsidR="00A75999" w:rsidRPr="00035B41" w:rsidRDefault="00A75999" w:rsidP="00194BD2">
      <w:pPr>
        <w:spacing w:before="120" w:after="120" w:line="240" w:lineRule="auto"/>
        <w:ind w:firstLine="709"/>
        <w:jc w:val="both"/>
        <w:rPr>
          <w:rFonts w:ascii="Times New Roman" w:hAnsi="Times New Roman" w:cs="Times New Roman"/>
          <w:sz w:val="28"/>
          <w:szCs w:val="28"/>
        </w:rPr>
      </w:pPr>
      <w:r w:rsidRPr="00035B41">
        <w:rPr>
          <w:rFonts w:ascii="Times New Roman" w:hAnsi="Times New Roman" w:cs="Times New Roman"/>
          <w:sz w:val="28"/>
          <w:szCs w:val="28"/>
        </w:rPr>
        <w:t xml:space="preserve">3. Trường hợp sử dụng bí mật nhà nước của cơ quan, tổ chức khác thì phải xác định độ mật tương ứng theo danh mục bí mật nhà nước thuộc ngành, lĩnh vực được Thủ tướng Chính phủ quyết định. Trường hợp thông tin trong cùng một tài liệu, vật chứa bí mật nhà nước thuộc danh mục bí mật nhà nước có độ mật khác nhau thì xác định theo độ mật cao nhất. </w:t>
      </w:r>
    </w:p>
    <w:p w14:paraId="2E58F2A2" w14:textId="77777777" w:rsidR="00A75999" w:rsidRDefault="00A75999" w:rsidP="00194BD2">
      <w:pPr>
        <w:spacing w:before="120" w:after="120" w:line="240" w:lineRule="auto"/>
        <w:ind w:firstLine="709"/>
        <w:jc w:val="both"/>
        <w:rPr>
          <w:rFonts w:ascii="Times New Roman" w:hAnsi="Times New Roman" w:cs="Times New Roman"/>
          <w:sz w:val="28"/>
          <w:szCs w:val="28"/>
        </w:rPr>
      </w:pPr>
      <w:r w:rsidRPr="00035B41">
        <w:rPr>
          <w:rFonts w:ascii="Times New Roman" w:hAnsi="Times New Roman" w:cs="Times New Roman"/>
          <w:sz w:val="28"/>
          <w:szCs w:val="28"/>
        </w:rPr>
        <w:t xml:space="preserve">4. Độ mật của bí mật nhà nước được thể hiện bằng dấu chỉ độ mật, văn bản xác định độ mật hoặc hình thức phù hợp khác. </w:t>
      </w:r>
    </w:p>
    <w:p w14:paraId="10EFA863" w14:textId="4144BAAE" w:rsidR="00F46019" w:rsidRPr="00566B17" w:rsidRDefault="00F46019" w:rsidP="00194BD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566B17">
        <w:rPr>
          <w:rFonts w:ascii="Times New Roman" w:hAnsi="Times New Roman" w:cs="Times New Roman"/>
          <w:sz w:val="28"/>
          <w:szCs w:val="28"/>
        </w:rPr>
        <w:t xml:space="preserve">Thủ tục xác định bí mật nhà nước và độ mật của bí mật nhà nước được quy định như sau: </w:t>
      </w:r>
    </w:p>
    <w:p w14:paraId="551B8959" w14:textId="6B35134C" w:rsidR="00F46019" w:rsidRPr="00566B17" w:rsidRDefault="00F46019" w:rsidP="00194BD2">
      <w:pPr>
        <w:spacing w:before="120" w:after="120" w:line="240" w:lineRule="auto"/>
        <w:ind w:firstLine="709"/>
        <w:jc w:val="both"/>
        <w:rPr>
          <w:rFonts w:ascii="Times New Roman" w:hAnsi="Times New Roman" w:cs="Times New Roman"/>
          <w:sz w:val="28"/>
          <w:szCs w:val="28"/>
        </w:rPr>
      </w:pPr>
      <w:r w:rsidRPr="00566B17">
        <w:rPr>
          <w:rFonts w:ascii="Times New Roman" w:hAnsi="Times New Roman" w:cs="Times New Roman"/>
          <w:sz w:val="28"/>
          <w:szCs w:val="28"/>
        </w:rPr>
        <w:t>a) Người soạn thảo, tạo ra thông tin thuộc danh mục bí mật nhà nước phải đề xuất người đứng đầu hoặc cấp phó của người đứng đầ</w:t>
      </w:r>
      <w:r>
        <w:rPr>
          <w:rFonts w:ascii="Times New Roman" w:hAnsi="Times New Roman" w:cs="Times New Roman"/>
          <w:sz w:val="28"/>
          <w:szCs w:val="28"/>
        </w:rPr>
        <w:t>u cơ quan, tổ</w:t>
      </w:r>
      <w:r w:rsidRPr="00566B17">
        <w:rPr>
          <w:rFonts w:ascii="Times New Roman" w:hAnsi="Times New Roman" w:cs="Times New Roman"/>
          <w:sz w:val="28"/>
          <w:szCs w:val="28"/>
        </w:rPr>
        <w:t xml:space="preserve"> chức xác </w:t>
      </w:r>
      <w:r w:rsidRPr="00566B17">
        <w:rPr>
          <w:rFonts w:ascii="Times New Roman" w:hAnsi="Times New Roman" w:cs="Times New Roman"/>
          <w:sz w:val="28"/>
          <w:szCs w:val="28"/>
        </w:rPr>
        <w:lastRenderedPageBreak/>
        <w:t xml:space="preserve">định bí mật nhà nước, độ mật của bí mật nhà nước, thời hạn bảo vệ bí mật nhà nước quy định tại </w:t>
      </w:r>
      <w:r w:rsidRPr="00F46019">
        <w:rPr>
          <w:rFonts w:ascii="Times New Roman" w:hAnsi="Times New Roman" w:cs="Times New Roman"/>
          <w:sz w:val="28"/>
          <w:szCs w:val="28"/>
        </w:rPr>
        <w:t>khoản 2 Điều 19 Luật Bảo vệ bí mật nhà nước</w:t>
      </w:r>
      <w:r w:rsidRPr="00566B17">
        <w:rPr>
          <w:rFonts w:ascii="Times New Roman" w:hAnsi="Times New Roman" w:cs="Times New Roman"/>
          <w:sz w:val="28"/>
          <w:szCs w:val="28"/>
        </w:rPr>
        <w:t xml:space="preserve">, căn cứ đề xuất độ mật, phạm vi lưu hành, số lượng tài liệu tại tờ trình, phiếu trình, văn bản báo cáo hoặc “Văn bản xác định độ mật của vật, địa điểm, lời nói, hoạt động hoặc hình thức khác chứa bí mật nhà nước” và có trách nhiệm bảo vệ thông tin thuộc danh mục bí mật nhà nước trong quá trình soạn thảo, tạo ra; </w:t>
      </w:r>
    </w:p>
    <w:p w14:paraId="1C70FBB1" w14:textId="77777777" w:rsidR="00F46019" w:rsidRPr="00566B17" w:rsidRDefault="00F46019" w:rsidP="00194BD2">
      <w:pPr>
        <w:spacing w:before="120" w:after="120" w:line="240" w:lineRule="auto"/>
        <w:ind w:firstLine="709"/>
        <w:jc w:val="both"/>
        <w:rPr>
          <w:rFonts w:ascii="Times New Roman" w:hAnsi="Times New Roman" w:cs="Times New Roman"/>
          <w:sz w:val="28"/>
          <w:szCs w:val="28"/>
        </w:rPr>
      </w:pPr>
      <w:r w:rsidRPr="00566B17">
        <w:rPr>
          <w:rFonts w:ascii="Times New Roman" w:hAnsi="Times New Roman" w:cs="Times New Roman"/>
          <w:sz w:val="28"/>
          <w:szCs w:val="28"/>
        </w:rPr>
        <w:t xml:space="preserve">b) Tài liệu bí mật nhà nước (gồm cả bản gốc, bản chính, dự thảo văn bản) phải đóng dấu chỉ độ mật, dấu thời hạn bảo vệ bí mật nhà nước (nếu có); thể hiện phạm vi lưu hành, số lượng tài liệu, tên người soạn thảo ở mục nơi nhận của tài liệu; </w:t>
      </w:r>
    </w:p>
    <w:p w14:paraId="35747F68" w14:textId="77777777" w:rsidR="00F46019" w:rsidRPr="00566B17" w:rsidRDefault="00F46019" w:rsidP="00194BD2">
      <w:pPr>
        <w:spacing w:before="120" w:after="120" w:line="240" w:lineRule="auto"/>
        <w:ind w:firstLine="709"/>
        <w:jc w:val="both"/>
        <w:rPr>
          <w:rFonts w:ascii="Times New Roman" w:hAnsi="Times New Roman" w:cs="Times New Roman"/>
          <w:sz w:val="28"/>
          <w:szCs w:val="28"/>
        </w:rPr>
      </w:pPr>
      <w:r w:rsidRPr="00566B17">
        <w:rPr>
          <w:rFonts w:ascii="Times New Roman" w:hAnsi="Times New Roman" w:cs="Times New Roman"/>
          <w:sz w:val="28"/>
          <w:szCs w:val="28"/>
        </w:rPr>
        <w:t xml:space="preserve">c) Trường hợp người soạn thảo, tạo ra thông tin thuộc danh mục bí mật nhà nước đồng thời là người có thẩm quyền xác định bí mật nhà nước, độ mật của bí mật nhà nước thì người soạn thảo, tạo ra thông tin thuộc danh mục bí mật nhà nước căn cứ danh mục bí mật nhà nước để xác định bí mật nhà nước, độ mật của bí mật nhà nước; </w:t>
      </w:r>
    </w:p>
    <w:p w14:paraId="514884E8" w14:textId="7DE4ED5F" w:rsidR="00F46019" w:rsidRPr="00566B17" w:rsidRDefault="00F46019" w:rsidP="00194BD2">
      <w:pPr>
        <w:spacing w:before="120" w:after="120" w:line="240" w:lineRule="auto"/>
        <w:ind w:firstLine="709"/>
        <w:jc w:val="both"/>
        <w:rPr>
          <w:rFonts w:ascii="Times New Roman" w:hAnsi="Times New Roman" w:cs="Times New Roman"/>
          <w:sz w:val="28"/>
          <w:szCs w:val="28"/>
        </w:rPr>
      </w:pPr>
      <w:r w:rsidRPr="00566B17">
        <w:rPr>
          <w:rFonts w:ascii="Times New Roman" w:hAnsi="Times New Roman" w:cs="Times New Roman"/>
          <w:sz w:val="28"/>
          <w:szCs w:val="28"/>
        </w:rPr>
        <w:t>d) Trường hợp văn bản điện tử bí mật nhà nước (trừ văn bản điện tử bí mật nhà nước được số hóa), dự thảo văn bản điện tử bí mật nhà nước thì thủ tục xác định bí mật nhà nước và độ mật của bí mật nhà nước được thực hiện theo quy định tại các điểm a, b và c khoả</w:t>
      </w:r>
      <w:r w:rsidR="003C75E5">
        <w:rPr>
          <w:rFonts w:ascii="Times New Roman" w:hAnsi="Times New Roman" w:cs="Times New Roman"/>
          <w:sz w:val="28"/>
          <w:szCs w:val="28"/>
        </w:rPr>
        <w:t>n 5</w:t>
      </w:r>
      <w:r w:rsidRPr="00566B17">
        <w:rPr>
          <w:rFonts w:ascii="Times New Roman" w:hAnsi="Times New Roman" w:cs="Times New Roman"/>
          <w:sz w:val="28"/>
          <w:szCs w:val="28"/>
        </w:rPr>
        <w:t xml:space="preserve"> Điều này và phải tạo dấu chỉ độ mật màu đỏ, dấu thời hạn bảo vệ bí mật nhà nước màu đỏ (nếu có) trên văn bản theo mẫu quy định tại Nghị đị</w:t>
      </w:r>
      <w:r w:rsidR="003C75E5">
        <w:rPr>
          <w:rFonts w:ascii="Times New Roman" w:hAnsi="Times New Roman" w:cs="Times New Roman"/>
          <w:sz w:val="28"/>
          <w:szCs w:val="28"/>
        </w:rPr>
        <w:t>nh số 63/2026/NĐ-CP ngày 28/02/2026 của Chính phủ quy định chi tiết một số điều và biện pháp thi hành Luật Bảo vệ bí mật nhà nước</w:t>
      </w:r>
      <w:r w:rsidR="00870B71">
        <w:rPr>
          <w:rFonts w:ascii="Times New Roman" w:hAnsi="Times New Roman" w:cs="Times New Roman"/>
          <w:sz w:val="28"/>
          <w:szCs w:val="28"/>
        </w:rPr>
        <w:t xml:space="preserve"> (gọi tắt </w:t>
      </w:r>
      <w:r w:rsidR="00870B71" w:rsidRPr="00566B17">
        <w:rPr>
          <w:rFonts w:ascii="Times New Roman" w:hAnsi="Times New Roman" w:cs="Times New Roman"/>
          <w:sz w:val="28"/>
          <w:szCs w:val="28"/>
        </w:rPr>
        <w:t>Nghị đị</w:t>
      </w:r>
      <w:r w:rsidR="00870B71">
        <w:rPr>
          <w:rFonts w:ascii="Times New Roman" w:hAnsi="Times New Roman" w:cs="Times New Roman"/>
          <w:sz w:val="28"/>
          <w:szCs w:val="28"/>
        </w:rPr>
        <w:t>nh số 63/2026/NĐ-CP)</w:t>
      </w:r>
      <w:r w:rsidRPr="00566B17">
        <w:rPr>
          <w:rFonts w:ascii="Times New Roman" w:hAnsi="Times New Roman" w:cs="Times New Roman"/>
          <w:sz w:val="28"/>
          <w:szCs w:val="28"/>
        </w:rPr>
        <w:t xml:space="preserve">; </w:t>
      </w:r>
    </w:p>
    <w:p w14:paraId="675A5CB8" w14:textId="510AE192" w:rsidR="00F46019" w:rsidRPr="00566B17" w:rsidRDefault="00F46019" w:rsidP="00194BD2">
      <w:pPr>
        <w:spacing w:before="120" w:after="120" w:line="240" w:lineRule="auto"/>
        <w:ind w:firstLine="709"/>
        <w:jc w:val="both"/>
        <w:rPr>
          <w:rFonts w:ascii="Times New Roman" w:hAnsi="Times New Roman" w:cs="Times New Roman"/>
          <w:sz w:val="28"/>
          <w:szCs w:val="28"/>
        </w:rPr>
      </w:pPr>
      <w:r w:rsidRPr="000726D2">
        <w:rPr>
          <w:rFonts w:ascii="Times New Roman" w:hAnsi="Times New Roman" w:cs="Times New Roman"/>
          <w:sz w:val="28"/>
          <w:szCs w:val="28"/>
        </w:rPr>
        <w:t>đ)</w:t>
      </w:r>
      <w:r>
        <w:rPr>
          <w:rFonts w:ascii="Times New Roman" w:hAnsi="Times New Roman" w:cs="Times New Roman"/>
          <w:color w:val="FF0000"/>
          <w:sz w:val="28"/>
          <w:szCs w:val="28"/>
        </w:rPr>
        <w:t xml:space="preserve"> </w:t>
      </w:r>
      <w:r w:rsidRPr="00566B17">
        <w:rPr>
          <w:rFonts w:ascii="Times New Roman" w:hAnsi="Times New Roman" w:cs="Times New Roman"/>
          <w:sz w:val="28"/>
          <w:szCs w:val="28"/>
        </w:rPr>
        <w:t xml:space="preserve">Tài liệu bí mật nhà nước chỉ ban hành, phát hành đúng số lượng, người soạn thảo, tạo ra, phát hành tài liệu bí mật nhà nước có trách nhiệm huy bỏ ngay bản dư thừa, bản hỏng bảo đảm không thể khôi phục. </w:t>
      </w:r>
    </w:p>
    <w:p w14:paraId="10A3FB9A" w14:textId="1B27541B" w:rsidR="00F46019" w:rsidRPr="00566B17" w:rsidRDefault="003C75E5" w:rsidP="00194BD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F46019" w:rsidRPr="00566B17">
        <w:rPr>
          <w:rFonts w:ascii="Times New Roman" w:hAnsi="Times New Roman" w:cs="Times New Roman"/>
          <w:sz w:val="28"/>
          <w:szCs w:val="28"/>
        </w:rPr>
        <w:t xml:space="preserve">. Trường hợp xác định sai bí mật nhà nước, xác định sai độ mật của bị mật nhà nước, cơ quan, tổ chức xác định phải có văn bản thu hồi hoặc văn bản đính chính về bí mật nhà nước, độ mật của bí mật nhà nước đã xác định sai. </w:t>
      </w:r>
    </w:p>
    <w:p w14:paraId="7DF806FA" w14:textId="77777777" w:rsidR="00F46019" w:rsidRDefault="00F46019" w:rsidP="00194BD2">
      <w:pPr>
        <w:spacing w:before="120" w:after="120" w:line="240" w:lineRule="auto"/>
        <w:ind w:firstLine="709"/>
        <w:jc w:val="both"/>
        <w:rPr>
          <w:rFonts w:ascii="Times New Roman" w:hAnsi="Times New Roman" w:cs="Times New Roman"/>
          <w:sz w:val="28"/>
          <w:szCs w:val="28"/>
        </w:rPr>
      </w:pPr>
      <w:r w:rsidRPr="00566B17">
        <w:rPr>
          <w:rFonts w:ascii="Times New Roman" w:hAnsi="Times New Roman" w:cs="Times New Roman"/>
          <w:sz w:val="28"/>
          <w:szCs w:val="28"/>
        </w:rPr>
        <w:t xml:space="preserve">Cơ quan, tổ chức, cá nhân nhận được văn bản thu hồi bí mật nhà nước có trách nhiệm gửi lại bí mật nhà nước đã tiếp nhận theo yêu cầu của cơ quan, tổ chức xác định. Trường hợp nhận được văn bản đính chính về bí mật nhà nước, độ mật của bí mật nhà nước, cơ quan, tổ chức nhận bí mật nhà nước có trách nhiệm thông báo bằng văn bản đến cơ quan, tổ chức, cá nhân có liên quan. </w:t>
      </w:r>
    </w:p>
    <w:p w14:paraId="3604A1F2" w14:textId="0217E73D"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7. Việc thu hồi văn bản điện tử bí mật nhà nước (gồm cả dự thảo) được quy định như sau: </w:t>
      </w:r>
    </w:p>
    <w:p w14:paraId="6AC59847" w14:textId="06E3BC86"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Cơ quan, tổ chức xác định bí mật nhà nước phải tạo dấu chỉ độ mật màu đỏ, dấu “Tài liệu thu hồi” màu đỏ trên văn bản điện tử bí mật nhà nước, thể hiện cụ thể thời hạn thu hồi tại dấu “Tài liệu thu hồi” và có trách nhiệm thu hồi trên Hệ thống quản lý văn bản điện tử bí mật nhà nước theo đúng thời hạn. </w:t>
      </w:r>
    </w:p>
    <w:p w14:paraId="396FD40E" w14:textId="4A991AC0"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b) Cơ quan, tổ chức, cá nhân nhận văn bản điện tử bí mật nhà nước có dấu “Tài liệu thu hồi” có trách nhiệm sau đây: </w:t>
      </w:r>
    </w:p>
    <w:p w14:paraId="1226E518" w14:textId="067D1776"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 Hủy bỏ văn bản điện tử bí mật nhà nước trên Hệ thống quản lý văn bản điện tử bí mật nhà nước theo đúng thời hạn trên dấu “Tài liệu thu hồi” và thông báo cho bên gửi biết qua Hệ thống quản lý văn bản điện tử bí mật nhà nước; </w:t>
      </w:r>
    </w:p>
    <w:p w14:paraId="792F928C" w14:textId="31CC44FE"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 Trường hợp văn bản điện tử bí mật nhà nước được tải, lưu giữ trên máy tính hoặc thiết bị khác thì cơ quan, tổ chức, cá nhân nhận văn bản có trách nhiệm hủy bỏ hoàn toàn văn bản điện tử bí mật nhà nước đang lưu giữ trên máy tính hoặc thiết bị khác đó; </w:t>
      </w:r>
    </w:p>
    <w:p w14:paraId="481057C9" w14:textId="5A09CB29"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 Trường hợp văn bản điện tử bí mật nhà nước được in ra bản giấy thì cơ quan, tổ chức, cá nhân nhận văn bản có trách nhiệm gửi lại bản giấy cho bên gửi và thông báo bằng văn bản để bên gửi biết. </w:t>
      </w:r>
    </w:p>
    <w:p w14:paraId="2F30A254" w14:textId="26C54AC7" w:rsidR="00F46019"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8</w:t>
      </w:r>
      <w:r w:rsidR="00F46019" w:rsidRPr="00891A66">
        <w:rPr>
          <w:rFonts w:ascii="Times New Roman" w:hAnsi="Times New Roman" w:cs="Times New Roman"/>
          <w:sz w:val="28"/>
          <w:szCs w:val="28"/>
        </w:rPr>
        <w:t>. Vị trí các thành phần trên tài liệu bí mật nhà nước (gồm cả văn bản điện tử bí mật nhà nước); mẫu dấu chỉ độ mật; mẫu văn bản xác định độ mật của vật, địa điểm, lời nói, hoạt động hoặc hình thức khác chứa bí mật nhà nước; mẫu dấu thời hạn bảo vệ bí mật nhà nước thực hiện theo quy định tại Phụ lục I</w:t>
      </w:r>
      <w:r w:rsidR="00870B71" w:rsidRPr="00891A66">
        <w:rPr>
          <w:rFonts w:ascii="Times New Roman" w:hAnsi="Times New Roman" w:cs="Times New Roman"/>
          <w:sz w:val="28"/>
          <w:szCs w:val="28"/>
        </w:rPr>
        <w:t xml:space="preserve"> Nghị định số 63/2026/NĐ-CP</w:t>
      </w:r>
      <w:r w:rsidR="00F46019" w:rsidRPr="00891A66">
        <w:rPr>
          <w:rFonts w:ascii="Times New Roman" w:hAnsi="Times New Roman" w:cs="Times New Roman"/>
          <w:sz w:val="28"/>
          <w:szCs w:val="28"/>
        </w:rPr>
        <w:t xml:space="preserve">. </w:t>
      </w:r>
    </w:p>
    <w:p w14:paraId="182F2188" w14:textId="6B254D4F" w:rsidR="00870B71" w:rsidRPr="00891A66" w:rsidRDefault="00870B71"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5</w:t>
      </w:r>
      <w:r w:rsidRPr="00891A66">
        <w:rPr>
          <w:rFonts w:ascii="Times New Roman" w:hAnsi="Times New Roman" w:cs="Times New Roman"/>
          <w:b/>
          <w:sz w:val="28"/>
          <w:szCs w:val="28"/>
        </w:rPr>
        <w:t xml:space="preserve">. Sao, chụp tài liệu, vật chứa bí mật nhà nước </w:t>
      </w:r>
    </w:p>
    <w:p w14:paraId="63262164" w14:textId="77777777"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Người có thẩm quyền cho phép sao, chụp tài liệu, vật chứa bí mật nhà nước độ Tuyệt mật bao gồm: </w:t>
      </w:r>
    </w:p>
    <w:p w14:paraId="48DBE201" w14:textId="0922FBE3"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a) Bí thư Tỉnh ủy;</w:t>
      </w:r>
    </w:p>
    <w:p w14:paraId="1A163F4C" w14:textId="1E25E18C"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Trưởng Đoàn đại biểu Quốc hội, Chủ tịch Hội đồng nhân dân, Chủ tịch Ủy ban nhân dân tỉnh; </w:t>
      </w:r>
    </w:p>
    <w:p w14:paraId="50C7DAC4" w14:textId="5CDF94DB"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 Chánh án Tòa án nhân dân cấp tỉnh, Viện trưởng Viện kiểm sát nhân dân cấp tỉnh;</w:t>
      </w:r>
    </w:p>
    <w:p w14:paraId="40E0A1E0" w14:textId="6816ECDA" w:rsidR="00870B71" w:rsidRPr="00C3746C" w:rsidRDefault="00870B71" w:rsidP="00891A66">
      <w:pPr>
        <w:spacing w:before="120" w:after="120" w:line="240" w:lineRule="auto"/>
        <w:ind w:firstLine="709"/>
        <w:jc w:val="both"/>
        <w:rPr>
          <w:rFonts w:ascii="Times New Roman" w:hAnsi="Times New Roman" w:cs="Times New Roman"/>
          <w:spacing w:val="4"/>
          <w:sz w:val="28"/>
          <w:szCs w:val="28"/>
        </w:rPr>
      </w:pPr>
      <w:r w:rsidRPr="00C3746C">
        <w:rPr>
          <w:rFonts w:ascii="Times New Roman" w:hAnsi="Times New Roman" w:cs="Times New Roman"/>
          <w:spacing w:val="4"/>
          <w:sz w:val="28"/>
          <w:szCs w:val="28"/>
        </w:rPr>
        <w:t xml:space="preserve">d) Cấp phó và tương đương của người quy định tại các điểm a, b, c khoản này; </w:t>
      </w:r>
    </w:p>
    <w:p w14:paraId="04AEF841" w14:textId="1208F907"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r) Người đứng đầu, cấp phó của người đứng đầu tổ chức đảng của cơ quan, tổ chức được quy định tại các điểm b, c khoản này. </w:t>
      </w:r>
    </w:p>
    <w:p w14:paraId="47767BFA" w14:textId="77777777"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Người có thẩm quyền cho phép sao, chụp tài liệu, vật chứa bí mật nhà nước độ Tối mật bao gồm: </w:t>
      </w:r>
    </w:p>
    <w:p w14:paraId="277EFFA9" w14:textId="77777777"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Những người quy định tại khoản 1 Điều này; </w:t>
      </w:r>
    </w:p>
    <w:p w14:paraId="27620D91" w14:textId="7BF0D5DC"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Người đứng đầu đơn vị sự nghiệp công lập trực thuộc cơ quan quy định tại các điểm </w:t>
      </w:r>
      <w:r w:rsidR="00462884" w:rsidRPr="00891A66">
        <w:rPr>
          <w:rFonts w:ascii="Times New Roman" w:hAnsi="Times New Roman" w:cs="Times New Roman"/>
          <w:sz w:val="28"/>
          <w:szCs w:val="28"/>
        </w:rPr>
        <w:t>a</w:t>
      </w:r>
      <w:r w:rsidRPr="00891A66">
        <w:rPr>
          <w:rFonts w:ascii="Times New Roman" w:hAnsi="Times New Roman" w:cs="Times New Roman"/>
          <w:sz w:val="28"/>
          <w:szCs w:val="28"/>
        </w:rPr>
        <w:t xml:space="preserve"> khoản 1 Điều này; </w:t>
      </w:r>
    </w:p>
    <w:p w14:paraId="77AF41E6" w14:textId="3BF1DC10"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w:t>
      </w:r>
      <w:r w:rsidR="00870B71" w:rsidRPr="00891A66">
        <w:rPr>
          <w:rFonts w:ascii="Times New Roman" w:hAnsi="Times New Roman" w:cs="Times New Roman"/>
          <w:sz w:val="28"/>
          <w:szCs w:val="28"/>
        </w:rPr>
        <w:t xml:space="preserve">) Người đứng đầu Ủy ban Mặt trận Tổ quốc Việt Nam cấp tỉnh; </w:t>
      </w:r>
    </w:p>
    <w:p w14:paraId="198006AC" w14:textId="74D1D491"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w:t>
      </w:r>
      <w:r w:rsidR="00870B71" w:rsidRPr="00891A66">
        <w:rPr>
          <w:rFonts w:ascii="Times New Roman" w:hAnsi="Times New Roman" w:cs="Times New Roman"/>
          <w:sz w:val="28"/>
          <w:szCs w:val="28"/>
        </w:rPr>
        <w:t xml:space="preserve">) Người đứng đầu sở, ban và tương đương cấp tỉnh; </w:t>
      </w:r>
    </w:p>
    <w:p w14:paraId="5F8CC089" w14:textId="43E9105E"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đ</w:t>
      </w:r>
      <w:r w:rsidR="00870B71" w:rsidRPr="00891A66">
        <w:rPr>
          <w:rFonts w:ascii="Times New Roman" w:hAnsi="Times New Roman" w:cs="Times New Roman"/>
          <w:sz w:val="28"/>
          <w:szCs w:val="28"/>
        </w:rPr>
        <w:t xml:space="preserve">) Người đứng đầu đơn vị trực thuộc Tòa án nhân dân cấp tỉnh, Viện kiểm sát nhân dân cấp tỉnh; Chánh án Tòa án nhân dân khu vực, Viện trưởng Viện kiểm sát nhân dân khu vực; </w:t>
      </w:r>
    </w:p>
    <w:p w14:paraId="35C32F9F" w14:textId="436EBF2C"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e</w:t>
      </w:r>
      <w:r w:rsidR="00870B71" w:rsidRPr="00891A66">
        <w:rPr>
          <w:rFonts w:ascii="Times New Roman" w:hAnsi="Times New Roman" w:cs="Times New Roman"/>
          <w:sz w:val="28"/>
          <w:szCs w:val="28"/>
        </w:rPr>
        <w:t>) Người đứng đầu Thuế, Thống kê, Bảo hiểm xã hội cấp tỉnh; người đứng đầu Kho bạc Nhà nước khu vực, Chi cục Hải quan khu vự</w:t>
      </w:r>
      <w:r w:rsidRPr="00891A66">
        <w:rPr>
          <w:rFonts w:ascii="Times New Roman" w:hAnsi="Times New Roman" w:cs="Times New Roman"/>
          <w:sz w:val="28"/>
          <w:szCs w:val="28"/>
        </w:rPr>
        <w:t>c</w:t>
      </w:r>
      <w:r w:rsidR="00870B71" w:rsidRPr="00891A66">
        <w:rPr>
          <w:rFonts w:ascii="Times New Roman" w:hAnsi="Times New Roman" w:cs="Times New Roman"/>
          <w:sz w:val="28"/>
          <w:szCs w:val="28"/>
        </w:rPr>
        <w:t xml:space="preserve">; </w:t>
      </w:r>
    </w:p>
    <w:p w14:paraId="1C06B72A" w14:textId="7B0B72ED"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g</w:t>
      </w:r>
      <w:r w:rsidR="00870B71" w:rsidRPr="00891A66">
        <w:rPr>
          <w:rFonts w:ascii="Times New Roman" w:hAnsi="Times New Roman" w:cs="Times New Roman"/>
          <w:sz w:val="28"/>
          <w:szCs w:val="28"/>
        </w:rPr>
        <w:t xml:space="preserve">) Bí thư Đảng ủy, Chủ tịch Hội đồng nhân dân, Chủ tịch Ủy ban nhân dân cấp xã; </w:t>
      </w:r>
    </w:p>
    <w:p w14:paraId="41915991" w14:textId="703311D8"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h</w:t>
      </w:r>
      <w:r w:rsidR="00870B71" w:rsidRPr="00891A66">
        <w:rPr>
          <w:rFonts w:ascii="Times New Roman" w:hAnsi="Times New Roman" w:cs="Times New Roman"/>
          <w:sz w:val="28"/>
          <w:szCs w:val="28"/>
        </w:rPr>
        <w:t>) Chủ tịch Hội đồng quản trị, Chủ tịch Hội đồng thành viên, Chủ tịch công ty,</w:t>
      </w:r>
      <w:r w:rsidR="004675B9" w:rsidRPr="00891A66">
        <w:rPr>
          <w:rFonts w:ascii="Times New Roman" w:hAnsi="Times New Roman" w:cs="Times New Roman"/>
          <w:sz w:val="28"/>
          <w:szCs w:val="28"/>
        </w:rPr>
        <w:t xml:space="preserve"> </w:t>
      </w:r>
      <w:r w:rsidR="00870B71" w:rsidRPr="00891A66">
        <w:rPr>
          <w:rFonts w:ascii="Times New Roman" w:hAnsi="Times New Roman" w:cs="Times New Roman"/>
          <w:sz w:val="28"/>
          <w:szCs w:val="28"/>
        </w:rPr>
        <w:t xml:space="preserve">Giám đốc, Tổng giám đốc doanh nghiệp nhà nước; </w:t>
      </w:r>
    </w:p>
    <w:p w14:paraId="0025D510" w14:textId="7F37952A" w:rsidR="00870B71" w:rsidRPr="00891A66" w:rsidRDefault="0046288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i</w:t>
      </w:r>
      <w:r w:rsidR="00870B71" w:rsidRPr="00891A66">
        <w:rPr>
          <w:rFonts w:ascii="Times New Roman" w:hAnsi="Times New Roman" w:cs="Times New Roman"/>
          <w:sz w:val="28"/>
          <w:szCs w:val="28"/>
        </w:rPr>
        <w:t>) Cấp phó của người quy định tại các điể</w:t>
      </w:r>
      <w:r w:rsidRPr="00891A66">
        <w:rPr>
          <w:rFonts w:ascii="Times New Roman" w:hAnsi="Times New Roman" w:cs="Times New Roman"/>
          <w:sz w:val="28"/>
          <w:szCs w:val="28"/>
        </w:rPr>
        <w:t>m b, c, d, đ, e, g và h</w:t>
      </w:r>
      <w:r w:rsidR="00870B71" w:rsidRPr="00891A66">
        <w:rPr>
          <w:rFonts w:ascii="Times New Roman" w:hAnsi="Times New Roman" w:cs="Times New Roman"/>
          <w:sz w:val="28"/>
          <w:szCs w:val="28"/>
        </w:rPr>
        <w:t xml:space="preserve"> khoản này; </w:t>
      </w:r>
    </w:p>
    <w:p w14:paraId="466B81EE" w14:textId="511BBA51"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Người đứng đầu, cấp phó của người đứng đầu tổ chức đảng của cơ tổ chức được quy định tại các điểm </w:t>
      </w:r>
      <w:r w:rsidR="00462884" w:rsidRPr="00891A66">
        <w:rPr>
          <w:rFonts w:ascii="Times New Roman" w:hAnsi="Times New Roman" w:cs="Times New Roman"/>
          <w:sz w:val="28"/>
          <w:szCs w:val="28"/>
        </w:rPr>
        <w:t>b, c, d, đ, e và h</w:t>
      </w:r>
      <w:r w:rsidRPr="00891A66">
        <w:rPr>
          <w:rFonts w:ascii="Times New Roman" w:hAnsi="Times New Roman" w:cs="Times New Roman"/>
          <w:sz w:val="28"/>
          <w:szCs w:val="28"/>
        </w:rPr>
        <w:t xml:space="preserve"> khoản này. </w:t>
      </w:r>
    </w:p>
    <w:p w14:paraId="25646D5E" w14:textId="77777777"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Người có thẩm quyền cho phép sao, chụp tài liệu, vật chứa bí mật nhà nước độ Mật bao gồm: </w:t>
      </w:r>
    </w:p>
    <w:p w14:paraId="18C47236" w14:textId="77777777"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Những người quy định tại khoản 2 Điều này; </w:t>
      </w:r>
    </w:p>
    <w:p w14:paraId="136C25C3" w14:textId="4541CF71" w:rsidR="00870B71" w:rsidRPr="00C3746C" w:rsidRDefault="00870B71" w:rsidP="00891A66">
      <w:pPr>
        <w:spacing w:before="120" w:after="120" w:line="240" w:lineRule="auto"/>
        <w:ind w:firstLine="709"/>
        <w:jc w:val="both"/>
        <w:rPr>
          <w:rFonts w:ascii="Times New Roman" w:hAnsi="Times New Roman" w:cs="Times New Roman"/>
          <w:spacing w:val="4"/>
          <w:sz w:val="28"/>
          <w:szCs w:val="28"/>
        </w:rPr>
      </w:pPr>
      <w:r w:rsidRPr="00891A66">
        <w:rPr>
          <w:rFonts w:ascii="Times New Roman" w:hAnsi="Times New Roman" w:cs="Times New Roman"/>
          <w:sz w:val="28"/>
          <w:szCs w:val="28"/>
        </w:rPr>
        <w:t xml:space="preserve">b) </w:t>
      </w:r>
      <w:r w:rsidR="0055678E" w:rsidRPr="00891A66">
        <w:rPr>
          <w:rFonts w:ascii="Times New Roman" w:hAnsi="Times New Roman" w:cs="Times New Roman"/>
          <w:sz w:val="28"/>
          <w:szCs w:val="28"/>
        </w:rPr>
        <w:t xml:space="preserve">Người đứng đầu đơn vị cấp phòng, ban và tương đương thuộc sở, ban, Ủy ban Mặt trận Tổ quốc Việt Nam, tổ chức chính trị - xã hội cấp tỉnh và tương đương; người đứng đầu cơ quan chuyên trách tham mưu, giúp việc Đảng ủy cấp </w:t>
      </w:r>
      <w:r w:rsidR="0055678E" w:rsidRPr="00C3746C">
        <w:rPr>
          <w:rFonts w:ascii="Times New Roman" w:hAnsi="Times New Roman" w:cs="Times New Roman"/>
          <w:spacing w:val="4"/>
          <w:sz w:val="28"/>
          <w:szCs w:val="28"/>
        </w:rPr>
        <w:t>xã; trưởng ban của Hội đồng nhân dân, trưởng phòng của Ủy ban nhân dân cấp xã.</w:t>
      </w:r>
    </w:p>
    <w:p w14:paraId="36F152E7" w14:textId="20613594" w:rsidR="00870B71" w:rsidRPr="00891A66" w:rsidRDefault="00870B7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w:t>
      </w:r>
      <w:r w:rsidR="0055678E" w:rsidRPr="00891A66">
        <w:rPr>
          <w:rFonts w:ascii="Times New Roman" w:hAnsi="Times New Roman" w:cs="Times New Roman"/>
          <w:sz w:val="28"/>
          <w:szCs w:val="28"/>
        </w:rPr>
        <w:t>Người có thẩm quyền quy định tại các khoản 1, 2 và 3 Điều này chỉ được cho phép sao, chụp tài liệu, vật chứa bí mật nhà nước thuộc thẩm quyền quản lý.</w:t>
      </w:r>
    </w:p>
    <w:p w14:paraId="4EB763D2" w14:textId="3F1CCEC8"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5. </w:t>
      </w:r>
      <w:r w:rsidR="008D3A6B" w:rsidRPr="00891A66">
        <w:rPr>
          <w:rFonts w:ascii="Times New Roman" w:hAnsi="Times New Roman" w:cs="Times New Roman"/>
          <w:sz w:val="28"/>
          <w:szCs w:val="28"/>
        </w:rPr>
        <w:t>Khái niệm, q</w:t>
      </w:r>
      <w:r w:rsidRPr="00891A66">
        <w:rPr>
          <w:rFonts w:ascii="Times New Roman" w:hAnsi="Times New Roman" w:cs="Times New Roman"/>
          <w:sz w:val="28"/>
          <w:szCs w:val="28"/>
        </w:rPr>
        <w:t xml:space="preserve">uy trình sao, chụp tài liêu, vật chứa bí mật nhà nước </w:t>
      </w:r>
    </w:p>
    <w:p w14:paraId="4F3596F6" w14:textId="1EC86EA3" w:rsidR="008D3A6B"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w:t>
      </w:r>
      <w:r w:rsidR="008D3A6B" w:rsidRPr="00891A66">
        <w:rPr>
          <w:rFonts w:ascii="Times New Roman" w:hAnsi="Times New Roman" w:cs="Times New Roman"/>
          <w:sz w:val="28"/>
          <w:szCs w:val="28"/>
        </w:rPr>
        <w:t>Khái niệm sao, chụp tài liệu, vật chứa bí mật nhà nước</w:t>
      </w:r>
    </w:p>
    <w:p w14:paraId="7118B1A4" w14:textId="39AD6AFB"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Sao tài liệu bí mật nhà nước là việc chép lại hoặc tạo ra bản khác theo đúng nội dung của tài liệu bí mật nhà nước. Sao tài liệu bí mật nhà nước gồm: sao từ văn bản giấy sang văn bản giấy, sao từ văn bản giấy sang văn bản điện tử. </w:t>
      </w:r>
    </w:p>
    <w:p w14:paraId="5B63C894" w14:textId="6099AB4C"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Chụp tài liệu, vật chứa bí mật nhà nước là việc ghi lại bằng hình ảnh tài liệu, vật chứa bí mật nhà nước. </w:t>
      </w:r>
    </w:p>
    <w:p w14:paraId="1E12B41A" w14:textId="789224C4" w:rsidR="000726D2"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w:t>
      </w:r>
      <w:r w:rsidR="000726D2" w:rsidRPr="00891A66">
        <w:rPr>
          <w:rFonts w:ascii="Times New Roman" w:hAnsi="Times New Roman" w:cs="Times New Roman"/>
          <w:sz w:val="28"/>
          <w:szCs w:val="28"/>
        </w:rPr>
        <w:t xml:space="preserve"> </w:t>
      </w:r>
      <w:r w:rsidR="008D3A6B" w:rsidRPr="00891A66">
        <w:rPr>
          <w:rFonts w:ascii="Times New Roman" w:hAnsi="Times New Roman" w:cs="Times New Roman"/>
          <w:sz w:val="28"/>
          <w:szCs w:val="28"/>
        </w:rPr>
        <w:t xml:space="preserve">Quy trình </w:t>
      </w:r>
      <w:r w:rsidR="000726D2" w:rsidRPr="00891A66">
        <w:rPr>
          <w:rFonts w:ascii="Times New Roman" w:hAnsi="Times New Roman" w:cs="Times New Roman"/>
          <w:sz w:val="28"/>
          <w:szCs w:val="28"/>
        </w:rPr>
        <w:t>sao</w:t>
      </w:r>
      <w:r w:rsidR="008D3A6B" w:rsidRPr="00891A66">
        <w:rPr>
          <w:rFonts w:ascii="Times New Roman" w:hAnsi="Times New Roman" w:cs="Times New Roman"/>
          <w:sz w:val="28"/>
          <w:szCs w:val="28"/>
        </w:rPr>
        <w:t>, chụp</w:t>
      </w:r>
      <w:r w:rsidR="000726D2" w:rsidRPr="00891A66">
        <w:rPr>
          <w:rFonts w:ascii="Times New Roman" w:hAnsi="Times New Roman" w:cs="Times New Roman"/>
          <w:sz w:val="28"/>
          <w:szCs w:val="28"/>
        </w:rPr>
        <w:t xml:space="preserve"> tài liệu bí mật nhà nước được quy định như sau: </w:t>
      </w:r>
    </w:p>
    <w:p w14:paraId="58D07902" w14:textId="70E58B26" w:rsidR="008D3A6B"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Bản sao tài liệu bí mật nhà nước là văn bản giấy phải đóng dấu “Bản sao bí mật nhà nước” theo quy định tại Nghị định </w:t>
      </w:r>
      <w:r w:rsidR="008D3A6B" w:rsidRPr="00891A66">
        <w:rPr>
          <w:rFonts w:ascii="Times New Roman" w:hAnsi="Times New Roman" w:cs="Times New Roman"/>
          <w:sz w:val="28"/>
          <w:szCs w:val="28"/>
        </w:rPr>
        <w:t>số 63/2026/NĐ-CP</w:t>
      </w:r>
      <w:r w:rsidRPr="00891A66">
        <w:rPr>
          <w:rFonts w:ascii="Times New Roman" w:hAnsi="Times New Roman" w:cs="Times New Roman"/>
          <w:sz w:val="28"/>
          <w:szCs w:val="28"/>
        </w:rPr>
        <w:t>, được người có thẩm quyền cho phép sao ký tên, đóng dấu của cơ quan, tổ chức (nế</w:t>
      </w:r>
      <w:r w:rsidR="008D3A6B" w:rsidRPr="00891A66">
        <w:rPr>
          <w:rFonts w:ascii="Times New Roman" w:hAnsi="Times New Roman" w:cs="Times New Roman"/>
          <w:sz w:val="28"/>
          <w:szCs w:val="28"/>
        </w:rPr>
        <w:t>u có)</w:t>
      </w:r>
      <w:r w:rsidR="003C04D6" w:rsidRPr="00891A66">
        <w:rPr>
          <w:rFonts w:ascii="Times New Roman" w:hAnsi="Times New Roman" w:cs="Times New Roman"/>
          <w:sz w:val="28"/>
          <w:szCs w:val="28"/>
        </w:rPr>
        <w:t>.</w:t>
      </w:r>
    </w:p>
    <w:p w14:paraId="224BAE04" w14:textId="79EEB3FB"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Trường hợp sao nhiều bản, cơ quan, tổ chức thực hiện nhân bản từ bản sao đầu tiên, đã được đóng dấu “Bản sao bí mật nhà nước”, có chữ ký của người có thẩm quyền cho phép sao; sau đó, đóng dấu của cơ quan, tổ chức trên các bản sao. Đối với cơ quan, tổ chức không có con dấu riêng thì người có thẩm quyền cho phép sao ký trực tiếp tại dấu “Bản sao bí mật nhà nướ</w:t>
      </w:r>
      <w:r w:rsidR="003C04D6" w:rsidRPr="00891A66">
        <w:rPr>
          <w:rFonts w:ascii="Times New Roman" w:hAnsi="Times New Roman" w:cs="Times New Roman"/>
          <w:sz w:val="28"/>
          <w:szCs w:val="28"/>
        </w:rPr>
        <w:t>c”.</w:t>
      </w:r>
    </w:p>
    <w:p w14:paraId="4C5F8DCB" w14:textId="0F4AFC58"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Bản sao tài liệu bí mật nhà nước là văn bản giấy sang văn bản điện tử được thực hiện bằng việc số hóa văn bản giấy và ký số của người có thẩm quyề</w:t>
      </w:r>
      <w:r w:rsidR="00C3746C">
        <w:rPr>
          <w:rFonts w:ascii="Times New Roman" w:hAnsi="Times New Roman" w:cs="Times New Roman"/>
          <w:sz w:val="28"/>
          <w:szCs w:val="28"/>
        </w:rPr>
        <w:t>n cho phép sao.</w:t>
      </w:r>
    </w:p>
    <w:p w14:paraId="08CF8362" w14:textId="0A7FF2B1"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Bản sao tài liệu bí mật nhà nước được gửi đến đúng nơi nhận được . người có thẩm quyền sao cho phép. </w:t>
      </w:r>
    </w:p>
    <w:p w14:paraId="10F1CB51" w14:textId="136DF3E4" w:rsidR="003C04D6"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w:t>
      </w:r>
      <w:r w:rsidR="000726D2" w:rsidRPr="00891A66">
        <w:rPr>
          <w:rFonts w:ascii="Times New Roman" w:hAnsi="Times New Roman" w:cs="Times New Roman"/>
          <w:sz w:val="28"/>
          <w:szCs w:val="28"/>
        </w:rPr>
        <w:t xml:space="preserve"> Việc chụp tài liệu, vật chứa bí mật nhà nước được quy định như sau: </w:t>
      </w:r>
    </w:p>
    <w:p w14:paraId="1BF009E4" w14:textId="141F539E"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Phải có văn bản ghi nhận việc chụp theo mẫu quy định tại Nghị đị</w:t>
      </w:r>
      <w:r w:rsidR="003C04D6" w:rsidRPr="00891A66">
        <w:rPr>
          <w:rFonts w:ascii="Times New Roman" w:hAnsi="Times New Roman" w:cs="Times New Roman"/>
          <w:sz w:val="28"/>
          <w:szCs w:val="28"/>
        </w:rPr>
        <w:t>nh số 63/2026/NĐ-CP</w:t>
      </w:r>
      <w:r w:rsidRPr="00891A66">
        <w:rPr>
          <w:rFonts w:ascii="Times New Roman" w:hAnsi="Times New Roman" w:cs="Times New Roman"/>
          <w:sz w:val="28"/>
          <w:szCs w:val="28"/>
        </w:rPr>
        <w:t>; văn bản ghi nhận việc chụp được gửi kèm theo bản chụp tài liệu, vật chứa bí mật nhà nước đến nơi nhậ</w:t>
      </w:r>
      <w:r w:rsidR="00C3746C">
        <w:rPr>
          <w:rFonts w:ascii="Times New Roman" w:hAnsi="Times New Roman" w:cs="Times New Roman"/>
          <w:sz w:val="28"/>
          <w:szCs w:val="28"/>
        </w:rPr>
        <w:t>n.</w:t>
      </w:r>
    </w:p>
    <w:p w14:paraId="62B827A6" w14:textId="4959CE3B"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Bản chụp tài liệu, vật chứa bí mật nhà nước được gửi đến đúng nơi nhận được người có thẩm quyền chụp cho phép. </w:t>
      </w:r>
    </w:p>
    <w:p w14:paraId="4DD5F182" w14:textId="06F7F843" w:rsidR="000726D2"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w:t>
      </w:r>
      <w:r w:rsidR="000726D2" w:rsidRPr="00891A66">
        <w:rPr>
          <w:rFonts w:ascii="Times New Roman" w:hAnsi="Times New Roman" w:cs="Times New Roman"/>
          <w:sz w:val="28"/>
          <w:szCs w:val="28"/>
        </w:rPr>
        <w:t xml:space="preserve"> Việc sao, chụp phải được ghi vào “Sổ quản lý sao, chụp bí mật nhà nước” để quản lý. Chỉ sao, chụp đúng số bản cho phép; người thực hiện sao, chụp tài liệu, vật chứa bí mật nhà nước có trách nhiệm hủy bỏ ngay bản dư thừa, bản hỏng bảo đảm không thể khôi phục. </w:t>
      </w:r>
    </w:p>
    <w:p w14:paraId="239ED8C7" w14:textId="3EC671E6"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Bản sao, chụp được thực hiện theo đúng quy định tại </w:t>
      </w:r>
      <w:r w:rsidR="003C04D6" w:rsidRPr="00891A66">
        <w:rPr>
          <w:rFonts w:ascii="Times New Roman" w:hAnsi="Times New Roman" w:cs="Times New Roman"/>
          <w:sz w:val="28"/>
          <w:szCs w:val="28"/>
        </w:rPr>
        <w:t>Quy chế này</w:t>
      </w:r>
      <w:r w:rsidRPr="00891A66">
        <w:rPr>
          <w:rFonts w:ascii="Times New Roman" w:hAnsi="Times New Roman" w:cs="Times New Roman"/>
          <w:sz w:val="28"/>
          <w:szCs w:val="28"/>
        </w:rPr>
        <w:t xml:space="preserve"> có giá trị pháp lý như bản chính, bản gốc. </w:t>
      </w:r>
    </w:p>
    <w:p w14:paraId="1FEF07E3" w14:textId="1A23EAA9"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Việc sao, chụp tài liệu, vật chứa bí mật nhà nước phải tiến hành tại địa điểm bảo đảm an toàn do người đứng đầu của cơ quan, tổ chức trực tiếp quản lý bí mật nhà nước quy định. </w:t>
      </w:r>
    </w:p>
    <w:p w14:paraId="300E4EC8" w14:textId="3FD98206" w:rsidR="000726D2" w:rsidRPr="00891A66" w:rsidRDefault="000726D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Phương tiện, thiết bị sử dụng để sao, chụp tài liệu, vật chứa bí mật nhà nước không được kết nối với mạng máy tính (trừ mạng LAN độc lập), mạng Internet, mạng viễn thông, trừ trường hợp thực hiện theo quy định pháp luật về cơ yếu và quy định khác của pháp luật có liên quan. </w:t>
      </w:r>
    </w:p>
    <w:p w14:paraId="2FF114CA" w14:textId="2F78560A" w:rsidR="000726D2" w:rsidRPr="00C3746C" w:rsidRDefault="000726D2" w:rsidP="00891A66">
      <w:pPr>
        <w:spacing w:before="120" w:after="120" w:line="240" w:lineRule="auto"/>
        <w:ind w:firstLine="709"/>
        <w:jc w:val="both"/>
        <w:rPr>
          <w:rFonts w:ascii="Times New Roman" w:hAnsi="Times New Roman" w:cs="Times New Roman"/>
          <w:spacing w:val="-2"/>
          <w:sz w:val="28"/>
          <w:szCs w:val="28"/>
        </w:rPr>
      </w:pPr>
      <w:r w:rsidRPr="00C3746C">
        <w:rPr>
          <w:rFonts w:ascii="Times New Roman" w:hAnsi="Times New Roman" w:cs="Times New Roman"/>
          <w:spacing w:val="-2"/>
          <w:sz w:val="28"/>
          <w:szCs w:val="28"/>
        </w:rPr>
        <w:t xml:space="preserve">Việc sao, chụp điện mật được thực hiện theo quy định pháp luật về cơ yếu. </w:t>
      </w:r>
    </w:p>
    <w:p w14:paraId="6FE9AFC6" w14:textId="4ADCE994" w:rsidR="00154A5A"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đ)</w:t>
      </w:r>
      <w:r w:rsidR="000726D2" w:rsidRPr="00891A66">
        <w:rPr>
          <w:rFonts w:ascii="Times New Roman" w:hAnsi="Times New Roman" w:cs="Times New Roman"/>
          <w:sz w:val="28"/>
          <w:szCs w:val="28"/>
        </w:rPr>
        <w:t xml:space="preserve"> Người được giao thực hiện việc sao, chụp tài liệu, vật chứa bí mật nhà nước phải là cán bộ, công chức, viên chức và sĩ quan, hạ sĩ quan, quân nhân chuyên nghiệp, công nhân, viên chức công tác trong lực lượng vũ trang nhân dân, người làm việc trong tổ chức cơ yếu có liên quan trực tiếp đến bí mật nhà nước hoặc người làm công tác liên quan đến bí mật nhà nước.</w:t>
      </w:r>
    </w:p>
    <w:p w14:paraId="5159E3BC" w14:textId="043C024E" w:rsidR="0024423D" w:rsidRPr="00891A66" w:rsidRDefault="0030489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e</w:t>
      </w:r>
      <w:r w:rsidR="0060046D" w:rsidRPr="00891A66">
        <w:rPr>
          <w:rFonts w:ascii="Times New Roman" w:hAnsi="Times New Roman" w:cs="Times New Roman"/>
          <w:sz w:val="28"/>
          <w:szCs w:val="28"/>
        </w:rPr>
        <w:t>) Mẫu dấu bản sao bí mật nhà nước; mẫu văn bản ghi nhận việc chụp bí mật nhà nước; mẫu sổ quản lý sao, chụp bí mật nhà nước; hình thức ký số của người có thẩm quyền trên bản sao văn bản điện tử bí mật nhà nước thực hiện theo quy định tại Phụ lục II Nghị định số 63/2026/NĐ-CP.</w:t>
      </w:r>
    </w:p>
    <w:p w14:paraId="5069F192" w14:textId="1D38EE5C" w:rsidR="0060046D" w:rsidRPr="00C3746C" w:rsidRDefault="0060046D" w:rsidP="00891A66">
      <w:pPr>
        <w:spacing w:before="120" w:after="120" w:line="240" w:lineRule="auto"/>
        <w:ind w:firstLine="709"/>
        <w:jc w:val="both"/>
        <w:rPr>
          <w:rFonts w:ascii="Times New Roman Bold" w:hAnsi="Times New Roman Bold" w:cs="Times New Roman"/>
          <w:b/>
          <w:spacing w:val="-2"/>
          <w:sz w:val="28"/>
          <w:szCs w:val="28"/>
        </w:rPr>
      </w:pPr>
      <w:r w:rsidRPr="00C3746C">
        <w:rPr>
          <w:rFonts w:ascii="Times New Roman Bold" w:hAnsi="Times New Roman Bold" w:cs="Times New Roman"/>
          <w:b/>
          <w:spacing w:val="-2"/>
          <w:sz w:val="28"/>
          <w:szCs w:val="28"/>
        </w:rPr>
        <w:t>Điề</w:t>
      </w:r>
      <w:r w:rsidR="00D72F32" w:rsidRPr="00C3746C">
        <w:rPr>
          <w:rFonts w:ascii="Times New Roman Bold" w:hAnsi="Times New Roman Bold" w:cs="Times New Roman"/>
          <w:b/>
          <w:spacing w:val="-2"/>
          <w:sz w:val="28"/>
          <w:szCs w:val="28"/>
        </w:rPr>
        <w:t>u 6</w:t>
      </w:r>
      <w:r w:rsidRPr="00C3746C">
        <w:rPr>
          <w:rFonts w:ascii="Times New Roman Bold" w:hAnsi="Times New Roman Bold" w:cs="Times New Roman"/>
          <w:b/>
          <w:spacing w:val="-2"/>
          <w:sz w:val="28"/>
          <w:szCs w:val="28"/>
        </w:rPr>
        <w:t>. Thống kê, lưu giữ, bảo quản tài liệu, vật chứa bí mật nhà nước</w:t>
      </w:r>
    </w:p>
    <w:p w14:paraId="3B4CD3AB" w14:textId="109E7AD9" w:rsidR="0060046D" w:rsidRPr="00891A66" w:rsidRDefault="000C3E3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Thực hiện theo Điều 12 Luật Bảo vệ bí mật nhà nước</w:t>
      </w:r>
    </w:p>
    <w:p w14:paraId="0D61138D" w14:textId="6F0962EE" w:rsidR="0060046D" w:rsidRPr="00891A66" w:rsidRDefault="0060046D"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2B1B6C" w:rsidRPr="00891A66">
        <w:rPr>
          <w:rFonts w:ascii="Times New Roman" w:hAnsi="Times New Roman" w:cs="Times New Roman"/>
          <w:b/>
          <w:sz w:val="28"/>
          <w:szCs w:val="28"/>
        </w:rPr>
        <w:t xml:space="preserve">u </w:t>
      </w:r>
      <w:r w:rsidR="00D72F32" w:rsidRPr="00891A66">
        <w:rPr>
          <w:rFonts w:ascii="Times New Roman" w:hAnsi="Times New Roman" w:cs="Times New Roman"/>
          <w:b/>
          <w:sz w:val="28"/>
          <w:szCs w:val="28"/>
        </w:rPr>
        <w:t>7</w:t>
      </w:r>
      <w:r w:rsidRPr="00891A66">
        <w:rPr>
          <w:rFonts w:ascii="Times New Roman" w:hAnsi="Times New Roman" w:cs="Times New Roman"/>
          <w:b/>
          <w:sz w:val="28"/>
          <w:szCs w:val="28"/>
        </w:rPr>
        <w:t xml:space="preserve">. Vận chuyển, giao, nhận tài liệu, vật chứa bí mật nhà nước </w:t>
      </w:r>
    </w:p>
    <w:p w14:paraId="6037C630" w14:textId="77777777" w:rsidR="0060046D"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1. Vận chuyển, giao, nhận tài liệu, vật chứa bí mật nhà nước ở trong nước do người làm công tác liên quan đến bí mật nhà nước, người làm công tác giao liên hoặc văn thư của cơ quan, tổ chức thực hiện. </w:t>
      </w:r>
    </w:p>
    <w:p w14:paraId="56BB0198" w14:textId="77777777" w:rsidR="0060046D"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Vận chuyển, giao, nhận tài liệu, vật chứa bí mật nhà nước giữa cơ quan, tổ chức ở trong nước với cơ quan, tổ chức của Việt Nam ở nước ngoài hoặc giữa các cơ quan, tổ chức của Việt Nam ở nước ngoài với nhau do giao liên ngoại giao hoặc người được giao nhiệm vụ thực hiện. </w:t>
      </w:r>
    </w:p>
    <w:p w14:paraId="5F38FC1C" w14:textId="77777777" w:rsidR="0060046D"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Vận chuyển, giao, nhận tài liệu, vật chứa bí mật nhà nước phải thực hiện theo nguyên tắc giữ kín, niêm phong. </w:t>
      </w:r>
    </w:p>
    <w:p w14:paraId="282C9A7C" w14:textId="77777777" w:rsidR="0060046D"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Trong quá trình vận chuyển tài liệu, vật chứa bí mật nhà nước phải có biện pháp bảo quản, bảo đảm an toàn; trường hợp cần thiết phải có lực lượng bảo vệ. </w:t>
      </w:r>
    </w:p>
    <w:p w14:paraId="522F587E" w14:textId="77777777" w:rsidR="0060046D"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5. Vận chuyển tài liệu, vật chứa bí mật nhà nước qua dịch vụ bưu chính được thực hiện theo quy định của pháp luật về bưu chính. </w:t>
      </w:r>
    </w:p>
    <w:p w14:paraId="7D62C49E" w14:textId="77777777" w:rsidR="0060046D" w:rsidRPr="00891A66" w:rsidRDefault="0060046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6. Nơi gửi và nơi nhận tài liệu, vật chứa bí mật nhà nước phải kiểm tra, đối chiếu để kịp thời phát hiện sai sót và có biện pháp xử lý; việc giao, nhận phải được ghi đầy đủ vào sổ theo dõi, người nhận phải ký nhận. </w:t>
      </w:r>
    </w:p>
    <w:p w14:paraId="2A2E4F89" w14:textId="42F1530D"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7. Quy trình </w:t>
      </w:r>
      <w:r w:rsidR="00892399" w:rsidRPr="00891A66">
        <w:rPr>
          <w:rFonts w:ascii="Times New Roman" w:hAnsi="Times New Roman" w:cs="Times New Roman"/>
          <w:sz w:val="28"/>
          <w:szCs w:val="28"/>
        </w:rPr>
        <w:t>vận chuyển, giao tài liệu, vật chứa bí mật nhà nước</w:t>
      </w:r>
      <w:r w:rsidR="0060046D" w:rsidRPr="00891A66">
        <w:rPr>
          <w:rFonts w:ascii="Times New Roman" w:hAnsi="Times New Roman" w:cs="Times New Roman"/>
          <w:sz w:val="28"/>
          <w:szCs w:val="28"/>
        </w:rPr>
        <w:t>.</w:t>
      </w:r>
    </w:p>
    <w:p w14:paraId="29931F45" w14:textId="55489C7A" w:rsidR="00EA2B80" w:rsidRPr="00891A66" w:rsidRDefault="00892399"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a)</w:t>
      </w:r>
      <w:r w:rsidR="00EA2B80" w:rsidRPr="00891A66">
        <w:rPr>
          <w:rFonts w:ascii="Times New Roman" w:hAnsi="Times New Roman" w:cs="Times New Roman"/>
          <w:sz w:val="28"/>
          <w:szCs w:val="28"/>
        </w:rPr>
        <w:t xml:space="preserve"> Việc vận chuyển tài liệu, vật chứa bí mật nhà nước (trừ vận chuyển qua dịch vụ bưu chính) được quy định như sau: </w:t>
      </w:r>
    </w:p>
    <w:p w14:paraId="0C235CE8" w14:textId="535D19E6"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Tài liệu, vật chứa bí mật nhà nước được chứa, đựng trong thiết bị và bảo </w:t>
      </w:r>
      <w:r w:rsidRPr="00C3746C">
        <w:rPr>
          <w:rFonts w:ascii="Times New Roman" w:hAnsi="Times New Roman" w:cs="Times New Roman"/>
          <w:spacing w:val="-4"/>
          <w:sz w:val="28"/>
          <w:szCs w:val="28"/>
        </w:rPr>
        <w:t>quản bằng vật liệu phù hợp, bảo đảm không bị hư hỏng trong quá trình vận chuyể</w:t>
      </w:r>
      <w:r w:rsidR="00C3746C" w:rsidRPr="00C3746C">
        <w:rPr>
          <w:rFonts w:ascii="Times New Roman" w:hAnsi="Times New Roman" w:cs="Times New Roman"/>
          <w:spacing w:val="-4"/>
          <w:sz w:val="28"/>
          <w:szCs w:val="28"/>
        </w:rPr>
        <w:t>n.</w:t>
      </w:r>
    </w:p>
    <w:p w14:paraId="43AFE4A8" w14:textId="71D91081"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Tài liệu, vật chứa bí mật nhà nước được vận chuyển bằng phương tiện, thiết bị bảo đảm an toàn do người đứng đầu cơ quan, tổ chức quản lý bí mật nhà nước quy đị</w:t>
      </w:r>
      <w:r w:rsidR="00C3746C">
        <w:rPr>
          <w:rFonts w:ascii="Times New Roman" w:hAnsi="Times New Roman" w:cs="Times New Roman"/>
          <w:sz w:val="28"/>
          <w:szCs w:val="28"/>
        </w:rPr>
        <w:t>nh.</w:t>
      </w:r>
    </w:p>
    <w:p w14:paraId="4DE3D999" w14:textId="7DAB7AD1"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Người được giao nhiệm vụ vận chuyển có trách nhiệm bảo vệ tài liệu, vật chứa bí mật nhà nước trong suốt quá trình vận chuyển. </w:t>
      </w:r>
    </w:p>
    <w:p w14:paraId="391F90E2" w14:textId="1D4E7EC4" w:rsidR="00EA2B80" w:rsidRPr="00891A66" w:rsidRDefault="00892399"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w:t>
      </w:r>
      <w:r w:rsidR="00EA2B80" w:rsidRPr="00891A66">
        <w:rPr>
          <w:rFonts w:ascii="Times New Roman" w:hAnsi="Times New Roman" w:cs="Times New Roman"/>
          <w:sz w:val="28"/>
          <w:szCs w:val="28"/>
        </w:rPr>
        <w:t xml:space="preserve"> Việc giao tài liệu, vật chứa bí mật nhà nước đi được quy định như sau: </w:t>
      </w:r>
    </w:p>
    <w:p w14:paraId="0B0600D3" w14:textId="37FE41F0"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Trước khi giao tài liệu, vật chứa bí mật nhà nước đi phải đăng ký vào “Sổ đăng ký bí mật nhà nước đi” hoặc bằng Hệ thống quản lý văn bản điện tử bí mật nhà nước. Tài liệu, vật chứa bí mật nhà nước đi độ “Tuyệt mật” không được ghi trích yế</w:t>
      </w:r>
      <w:r w:rsidR="00C3746C">
        <w:rPr>
          <w:rFonts w:ascii="Times New Roman" w:hAnsi="Times New Roman" w:cs="Times New Roman"/>
          <w:sz w:val="28"/>
          <w:szCs w:val="28"/>
        </w:rPr>
        <w:t>u.</w:t>
      </w:r>
    </w:p>
    <w:p w14:paraId="271B6A7C" w14:textId="52C177F6"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Tài liệu, vật chứa bí mật nhà nước đi phải làm bì hoặc đóng gói riêng. Giấy làm bì phải dùng loại giấy dai, bền, khó thấm nước, không nhìn thấu </w:t>
      </w:r>
      <w:r w:rsidR="00892399" w:rsidRPr="00891A66">
        <w:rPr>
          <w:rFonts w:ascii="Times New Roman" w:hAnsi="Times New Roman" w:cs="Times New Roman"/>
          <w:sz w:val="28"/>
          <w:szCs w:val="28"/>
        </w:rPr>
        <w:t xml:space="preserve">qua </w:t>
      </w:r>
      <w:r w:rsidRPr="00891A66">
        <w:rPr>
          <w:rFonts w:ascii="Times New Roman" w:hAnsi="Times New Roman" w:cs="Times New Roman"/>
          <w:sz w:val="28"/>
          <w:szCs w:val="28"/>
        </w:rPr>
        <w:t xml:space="preserve">được; hồ dán phải dính, khó bóc; ngoài bì đóng dấu chữ “A” hoặc “B” hoặc “C” tương ứng với độ mật cao nhất của tài liệu, vật chứa bí mật nhà nước bên trong. </w:t>
      </w:r>
    </w:p>
    <w:p w14:paraId="61D0E80B" w14:textId="33D8A19E"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Trường hợp tài liệu, vật chứa bí mật nhà nước đi gửi đích danh người có trách nhiệm giải quyết phải đóng dấu “Chỉ người có tên mới được bóc bị</w:t>
      </w:r>
      <w:r w:rsidR="00892399" w:rsidRPr="00891A66">
        <w:rPr>
          <w:rFonts w:ascii="Times New Roman" w:hAnsi="Times New Roman" w:cs="Times New Roman"/>
          <w:sz w:val="28"/>
          <w:szCs w:val="28"/>
        </w:rPr>
        <w:t>”.</w:t>
      </w:r>
    </w:p>
    <w:p w14:paraId="2662E3C9" w14:textId="15023562" w:rsidR="00EA2B80" w:rsidRPr="00C3746C" w:rsidRDefault="00892399" w:rsidP="00891A66">
      <w:pPr>
        <w:spacing w:before="120" w:after="120" w:line="240" w:lineRule="auto"/>
        <w:ind w:firstLine="709"/>
        <w:jc w:val="both"/>
        <w:rPr>
          <w:rFonts w:ascii="Times New Roman" w:hAnsi="Times New Roman" w:cs="Times New Roman"/>
          <w:spacing w:val="-2"/>
          <w:sz w:val="28"/>
          <w:szCs w:val="28"/>
        </w:rPr>
      </w:pPr>
      <w:r w:rsidRPr="00C3746C">
        <w:rPr>
          <w:rFonts w:ascii="Times New Roman" w:hAnsi="Times New Roman" w:cs="Times New Roman"/>
          <w:spacing w:val="-2"/>
          <w:sz w:val="28"/>
          <w:szCs w:val="28"/>
        </w:rPr>
        <w:t>c)</w:t>
      </w:r>
      <w:r w:rsidR="00EA2B80" w:rsidRPr="00C3746C">
        <w:rPr>
          <w:rFonts w:ascii="Times New Roman" w:hAnsi="Times New Roman" w:cs="Times New Roman"/>
          <w:spacing w:val="-2"/>
          <w:sz w:val="28"/>
          <w:szCs w:val="28"/>
        </w:rPr>
        <w:t xml:space="preserve"> Việc nhận tài liệu, vật chứa bí mật nhà nước đến được quy định như sau: </w:t>
      </w:r>
    </w:p>
    <w:p w14:paraId="3AC95E2D" w14:textId="57DB0A91"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Sau khi nhận tài liệu, vật chứa bí mật nhà nước đến phải đăng ký vào “Sổ đăng ký bí mật nhà nước đến” hoặc bằng Hệ thống quản lý văn bản điện tử bí mật nhà nước. Tài liệu, vật chứa bí mật nhà nước đến độ “Tuyệt mật” không được ghi trích yếu và chỉ được mở bì khi người đứng đầu hoặc cấp phó của người đứng đầu của cơ quan, tổ chức tiếp nhận bí mật nhà nướ</w:t>
      </w:r>
      <w:r w:rsidR="00C3746C">
        <w:rPr>
          <w:rFonts w:ascii="Times New Roman" w:hAnsi="Times New Roman" w:cs="Times New Roman"/>
          <w:sz w:val="28"/>
          <w:szCs w:val="28"/>
        </w:rPr>
        <w:t>c cho phép.</w:t>
      </w:r>
    </w:p>
    <w:p w14:paraId="5A2EBB1D" w14:textId="2CCBC851"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Trường hợp tài liệu, vật chứa bí mật nhà nước đến mà phong bì có dấu “Chỉ người có tên mới được bóc bì”, người nhận vào sổ theo ký hiệu ngoài bì, không được mở bì và phải chuyển đến người có tên trên phong bì. Nếu người có tên trên phong bì đi vắng và trên phong bì có thêm dấu “Hỏa tốc” thì chuyển đến người đứng đầu hoặc cấp phó của người đứng đầu cơ quan, tổ chức giải quyế</w:t>
      </w:r>
      <w:r w:rsidR="00C3746C">
        <w:rPr>
          <w:rFonts w:ascii="Times New Roman" w:hAnsi="Times New Roman" w:cs="Times New Roman"/>
          <w:sz w:val="28"/>
          <w:szCs w:val="28"/>
        </w:rPr>
        <w:t>t.</w:t>
      </w:r>
    </w:p>
    <w:p w14:paraId="4DCD2E69" w14:textId="49AFBFD2" w:rsidR="00EA2B80" w:rsidRPr="00C3746C" w:rsidRDefault="00EA2B80" w:rsidP="00891A66">
      <w:pPr>
        <w:spacing w:before="120" w:after="120" w:line="240" w:lineRule="auto"/>
        <w:ind w:firstLine="709"/>
        <w:jc w:val="both"/>
        <w:rPr>
          <w:rFonts w:ascii="Times New Roman" w:hAnsi="Times New Roman" w:cs="Times New Roman"/>
          <w:spacing w:val="-4"/>
          <w:sz w:val="28"/>
          <w:szCs w:val="28"/>
        </w:rPr>
      </w:pPr>
      <w:r w:rsidRPr="00891A66">
        <w:rPr>
          <w:rFonts w:ascii="Times New Roman" w:hAnsi="Times New Roman" w:cs="Times New Roman"/>
          <w:sz w:val="28"/>
          <w:szCs w:val="28"/>
        </w:rPr>
        <w:t xml:space="preserve">Trường hợp tài liệu, vật chứa bí mật nhà nước được gửi đến mà không thực hiện đúng quy định về bảo vệ bí mật nhà nước thì chuyển đến người đứng đầu hoặc cấp phó của người đứng đầu cơ quan, tổ chức nhận tài liệu, vật chứa bí mật nhà nước hoặc người có tên trên phong bì (đối với trường hợp gửi đích </w:t>
      </w:r>
      <w:r w:rsidRPr="00C3746C">
        <w:rPr>
          <w:rFonts w:ascii="Times New Roman" w:hAnsi="Times New Roman" w:cs="Times New Roman"/>
          <w:spacing w:val="-4"/>
          <w:sz w:val="28"/>
          <w:szCs w:val="28"/>
        </w:rPr>
        <w:t>danh) giải quyết, đồng thời phải thông báo nơi gửi biết để có biện pháp khắc phụ</w:t>
      </w:r>
      <w:r w:rsidR="00C3746C">
        <w:rPr>
          <w:rFonts w:ascii="Times New Roman" w:hAnsi="Times New Roman" w:cs="Times New Roman"/>
          <w:spacing w:val="-4"/>
          <w:sz w:val="28"/>
          <w:szCs w:val="28"/>
        </w:rPr>
        <w:t>c.</w:t>
      </w:r>
      <w:r w:rsidRPr="00C3746C">
        <w:rPr>
          <w:rFonts w:ascii="Times New Roman" w:hAnsi="Times New Roman" w:cs="Times New Roman"/>
          <w:spacing w:val="-4"/>
          <w:sz w:val="28"/>
          <w:szCs w:val="28"/>
        </w:rPr>
        <w:t xml:space="preserve"> </w:t>
      </w:r>
    </w:p>
    <w:p w14:paraId="537A5B0B" w14:textId="231EE4E0"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Trường hợp phát hiện tài liệu, vật chứa bí mật nhà nước gửi đến có dấu hiệu bóc, mở bì hoặc bị tráo đổi, mất, hư hỏng thì bên giao và bên nhận phải lập biên bản ghi nhận sự việc, báo cáo người có thẩm quyền của bên giao, bên nhận biết; đồng thời, thông báo cho bên gửi về việc tài liệu, vật chứa bí mật nhà nước </w:t>
      </w:r>
      <w:r w:rsidRPr="00C3746C">
        <w:rPr>
          <w:rFonts w:ascii="Times New Roman" w:hAnsi="Times New Roman" w:cs="Times New Roman"/>
          <w:spacing w:val="4"/>
          <w:sz w:val="28"/>
          <w:szCs w:val="28"/>
        </w:rPr>
        <w:t>gửi đến có dấu hiệu bóc, mở bì hoặc bị tráo đổi, mất, hư hỏng để phối hợp giải quyết.</w:t>
      </w:r>
      <w:r w:rsidRPr="00891A66">
        <w:rPr>
          <w:rFonts w:ascii="Times New Roman" w:hAnsi="Times New Roman" w:cs="Times New Roman"/>
          <w:sz w:val="28"/>
          <w:szCs w:val="28"/>
        </w:rPr>
        <w:t xml:space="preserve"> </w:t>
      </w:r>
    </w:p>
    <w:p w14:paraId="18039A3A" w14:textId="1EB30CCD" w:rsidR="00EA2B80" w:rsidRPr="00891A66" w:rsidRDefault="006236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w:t>
      </w:r>
      <w:r w:rsidR="00EA2B80" w:rsidRPr="00891A66">
        <w:rPr>
          <w:rFonts w:ascii="Times New Roman" w:hAnsi="Times New Roman" w:cs="Times New Roman"/>
          <w:sz w:val="28"/>
          <w:szCs w:val="28"/>
        </w:rPr>
        <w:t xml:space="preserve"> Việc giao, nhận tài liệu, vật chứa bí mật nhà nước (trừ trường hợp gửi, nhận văn bản điện tử bí mật nhà nước) được quy định như sau: </w:t>
      </w:r>
    </w:p>
    <w:p w14:paraId="5D4065C1" w14:textId="5B2B91CF"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Trường hợp giao, nhận tài liệu, vật chứa bí mật nhà nước đi được thực </w:t>
      </w:r>
      <w:r w:rsidRPr="00C3746C">
        <w:rPr>
          <w:rFonts w:ascii="Times New Roman" w:hAnsi="Times New Roman" w:cs="Times New Roman"/>
          <w:spacing w:val="-2"/>
          <w:sz w:val="28"/>
          <w:szCs w:val="28"/>
        </w:rPr>
        <w:t>hiện tại “Sổ đăng ký bí mật nhà nước đi” hoặc “Sổ chuyển giao bí mật nhà nướ</w:t>
      </w:r>
      <w:r w:rsidR="00C3746C" w:rsidRPr="00C3746C">
        <w:rPr>
          <w:rFonts w:ascii="Times New Roman" w:hAnsi="Times New Roman" w:cs="Times New Roman"/>
          <w:spacing w:val="-2"/>
          <w:sz w:val="28"/>
          <w:szCs w:val="28"/>
        </w:rPr>
        <w:t>c”.</w:t>
      </w:r>
      <w:r w:rsidRPr="00891A66">
        <w:rPr>
          <w:rFonts w:ascii="Times New Roman" w:hAnsi="Times New Roman" w:cs="Times New Roman"/>
          <w:sz w:val="28"/>
          <w:szCs w:val="28"/>
        </w:rPr>
        <w:t xml:space="preserve"> </w:t>
      </w:r>
    </w:p>
    <w:p w14:paraId="0A8C9048" w14:textId="703F4850" w:rsidR="00EA2B80" w:rsidRPr="00C3746C" w:rsidRDefault="00EA2B80" w:rsidP="00891A66">
      <w:pPr>
        <w:spacing w:before="120" w:after="120" w:line="240" w:lineRule="auto"/>
        <w:ind w:firstLine="709"/>
        <w:jc w:val="both"/>
        <w:rPr>
          <w:rFonts w:ascii="Times New Roman" w:hAnsi="Times New Roman" w:cs="Times New Roman"/>
          <w:spacing w:val="-4"/>
          <w:sz w:val="28"/>
          <w:szCs w:val="28"/>
        </w:rPr>
      </w:pPr>
      <w:r w:rsidRPr="00891A66">
        <w:rPr>
          <w:rFonts w:ascii="Times New Roman" w:hAnsi="Times New Roman" w:cs="Times New Roman"/>
          <w:sz w:val="28"/>
          <w:szCs w:val="28"/>
        </w:rPr>
        <w:t xml:space="preserve">Trường hợp giao, nhận tài liệu, vật chứa bí mật nhà nước đến được thực </w:t>
      </w:r>
      <w:r w:rsidRPr="00C3746C">
        <w:rPr>
          <w:rFonts w:ascii="Times New Roman" w:hAnsi="Times New Roman" w:cs="Times New Roman"/>
          <w:spacing w:val="-4"/>
          <w:sz w:val="28"/>
          <w:szCs w:val="28"/>
        </w:rPr>
        <w:t>hiện tại “Sổ đăng ký bí mật nhà nước đến” hoặc “Sổ chuyển giao bí mật nhà nướ</w:t>
      </w:r>
      <w:r w:rsidR="00C3746C" w:rsidRPr="00C3746C">
        <w:rPr>
          <w:rFonts w:ascii="Times New Roman" w:hAnsi="Times New Roman" w:cs="Times New Roman"/>
          <w:spacing w:val="-4"/>
          <w:sz w:val="28"/>
          <w:szCs w:val="28"/>
        </w:rPr>
        <w:t>c”.</w:t>
      </w:r>
      <w:r w:rsidRPr="00C3746C">
        <w:rPr>
          <w:rFonts w:ascii="Times New Roman" w:hAnsi="Times New Roman" w:cs="Times New Roman"/>
          <w:spacing w:val="-4"/>
          <w:sz w:val="28"/>
          <w:szCs w:val="28"/>
        </w:rPr>
        <w:t xml:space="preserve"> </w:t>
      </w:r>
    </w:p>
    <w:p w14:paraId="4D87D49A" w14:textId="2C1FF9FC"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Trường hợp giao, nhận tài liệu, vật chứa bí mật nhà nước với số lượng lớn được thực hiện bằng Biên bản giao nhận. Nội dung Biên bản giao nhận phải thể hiện thông tin bên giao, bên nhận; số lượng tài liệu, vật chứa bí mật nhà nước phân loại theo từng mức độ mật; tình trạng tài liệu, vật chứa bí mật nhà nước tại thời điểm giao, nhận; danh sách tài liệu, vật chứa bí mật nhà nước kèm theo Biên bản giao nhận (số, ký hiệu; ngày, tháng năm ban hành; cơ quan, tổ chức ban hành; trích yếu, độ mậ</w:t>
      </w:r>
      <w:r w:rsidR="00C3746C">
        <w:rPr>
          <w:rFonts w:ascii="Times New Roman" w:hAnsi="Times New Roman" w:cs="Times New Roman"/>
          <w:sz w:val="28"/>
          <w:szCs w:val="28"/>
        </w:rPr>
        <w:t>t).</w:t>
      </w:r>
    </w:p>
    <w:p w14:paraId="6EF3E57E" w14:textId="060439EB"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Bên giao và bên nhận tài liệu, vật chứa bí mật nhà nước phải đối chiếu về số lượng, kiểm tra việc đóng bì, đóng gói tài liệu, vật chứa bí mật nhà nước. Trường hợp phát hiện thiếu số lượng, sai sót trong đóng bì, đóng gói thì bên nhận yêu cầu bên giao gửi bổ sung, xử lý trước khi vào sổ theo dõi và ký nhận. </w:t>
      </w:r>
    </w:p>
    <w:p w14:paraId="1DB812E7" w14:textId="7F0E7F73" w:rsidR="00EA2B80" w:rsidRPr="00891A66" w:rsidRDefault="00E76B39"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đ)</w:t>
      </w:r>
      <w:r w:rsidR="00EA2B80" w:rsidRPr="00891A66">
        <w:rPr>
          <w:rFonts w:ascii="Times New Roman" w:hAnsi="Times New Roman" w:cs="Times New Roman"/>
          <w:sz w:val="28"/>
          <w:szCs w:val="28"/>
        </w:rPr>
        <w:t xml:space="preserve"> Việc gửi, nhận văn bản điện tử bí mật nhà nước được quy định như sau: </w:t>
      </w:r>
    </w:p>
    <w:p w14:paraId="39B9F2C6" w14:textId="5EAF5D99"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Văn bản điện tử bí mật nhà nước phải được cấp số, thời gian ban hành, tạo dấu chỉ độ mật màu đỏ trước khi gửi bằng chức năng của Hệ thống quản lý văn bản điện tử bí mật nhà nước (trừ văn bản điện tử bí mật nhà nước được số</w:t>
      </w:r>
      <w:r w:rsidR="00C3746C">
        <w:rPr>
          <w:rFonts w:ascii="Times New Roman" w:hAnsi="Times New Roman" w:cs="Times New Roman"/>
          <w:sz w:val="28"/>
          <w:szCs w:val="28"/>
        </w:rPr>
        <w:t xml:space="preserve"> hóa).</w:t>
      </w:r>
    </w:p>
    <w:p w14:paraId="2DA35B04" w14:textId="614B7712"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Văn bản điện tử bí mật nhà nước (trừ văn bản điện tử bí mật nhà nước được số hóa) phải được ký bằng chữ ký số của người có thẩm quyền và ký số của cơ quan, tổ chứ</w:t>
      </w:r>
      <w:r w:rsidR="00C3746C">
        <w:rPr>
          <w:rFonts w:ascii="Times New Roman" w:hAnsi="Times New Roman" w:cs="Times New Roman"/>
          <w:sz w:val="28"/>
          <w:szCs w:val="28"/>
        </w:rPr>
        <w:t>c.</w:t>
      </w:r>
      <w:r w:rsidRPr="00891A66">
        <w:rPr>
          <w:rFonts w:ascii="Times New Roman" w:hAnsi="Times New Roman" w:cs="Times New Roman"/>
          <w:sz w:val="28"/>
          <w:szCs w:val="28"/>
        </w:rPr>
        <w:t xml:space="preserve"> </w:t>
      </w:r>
    </w:p>
    <w:p w14:paraId="6EE76E0F" w14:textId="5EC8ED72"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Máy tính dùng để gửi, nhận văn bản điện tử bí mật nhà nước không được kết nối với mạng máy tính (trừ mạng LAN độc lập), mạng Internet, mạng viễn thông, trừ trường hợp thực hiện theo quy định pháp luật về cơ yếu hoặc quy định khác của pháp luậ</w:t>
      </w:r>
      <w:r w:rsidR="00C3746C">
        <w:rPr>
          <w:rFonts w:ascii="Times New Roman" w:hAnsi="Times New Roman" w:cs="Times New Roman"/>
          <w:sz w:val="28"/>
          <w:szCs w:val="28"/>
        </w:rPr>
        <w:t>t có liên quan.</w:t>
      </w:r>
    </w:p>
    <w:p w14:paraId="3F762BD6" w14:textId="536A5C62"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Bên gửi có trách nhiệm kiểm tra, theo dõi, bảo đảm tính toàn vẹn của văn bản điện tử bí mật nhà nước và được gửi đến đúng bên nhậ</w:t>
      </w:r>
      <w:r w:rsidR="00C3746C">
        <w:rPr>
          <w:rFonts w:ascii="Times New Roman" w:hAnsi="Times New Roman" w:cs="Times New Roman"/>
          <w:sz w:val="28"/>
          <w:szCs w:val="28"/>
        </w:rPr>
        <w:t>n.</w:t>
      </w:r>
      <w:r w:rsidRPr="00891A66">
        <w:rPr>
          <w:rFonts w:ascii="Times New Roman" w:hAnsi="Times New Roman" w:cs="Times New Roman"/>
          <w:sz w:val="28"/>
          <w:szCs w:val="28"/>
        </w:rPr>
        <w:t xml:space="preserve"> </w:t>
      </w:r>
    </w:p>
    <w:p w14:paraId="337C8A48" w14:textId="31E00D5D"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Khi nhận văn bản điện tử bí mật nhà nước, bên nhận phải kiểm tra tính toàn vẹn của văn bản, số lượng văn bản, số trang của mỗi văn bản, tài liệu đính kèm (nếu có), đóng dấu văn bản điện tử bí mật nhà nước đến và đăng ký bằng Hệ thống quản lý văn bản điện tử bí mật nhà nước. </w:t>
      </w:r>
    </w:p>
    <w:p w14:paraId="4BD1C851" w14:textId="77777777"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Trường hợp phát hiện sai sót, không bảo đảm yêu cầu quy định tại khoản này, bên nhận phải kịp thời phản hồi thông qua Hệ thống quản lý văn bản điện tử bí mật nhà nước để bên gửi biết, xử lý theo quy định hoặc báo cáo người có thẩm quyền của cơ quan, tổ chức bên nhận giải quyết. </w:t>
      </w:r>
    </w:p>
    <w:p w14:paraId="49FEB54D" w14:textId="07C7A19C" w:rsidR="00EA2B80" w:rsidRPr="00891A66" w:rsidRDefault="0030489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e)</w:t>
      </w:r>
      <w:r w:rsidR="00EA2B80" w:rsidRPr="00891A66">
        <w:rPr>
          <w:rFonts w:ascii="Times New Roman" w:hAnsi="Times New Roman" w:cs="Times New Roman"/>
          <w:sz w:val="28"/>
          <w:szCs w:val="28"/>
        </w:rPr>
        <w:t xml:space="preserve"> Văn bản điện tử bí mật nhà nước khi in ra để giao, nhận phải đóng dấu “Bản in văn bản điện tử bí mật nhà nước” trên văn bản theo mẫu quy định tại Nghị định </w:t>
      </w:r>
      <w:r w:rsidRPr="00891A66">
        <w:rPr>
          <w:rFonts w:ascii="Times New Roman" w:hAnsi="Times New Roman" w:cs="Times New Roman"/>
          <w:sz w:val="28"/>
          <w:szCs w:val="28"/>
        </w:rPr>
        <w:t>số 63/2026/NĐ-CP</w:t>
      </w:r>
      <w:r w:rsidR="00EA2B80" w:rsidRPr="00891A66">
        <w:rPr>
          <w:rFonts w:ascii="Times New Roman" w:hAnsi="Times New Roman" w:cs="Times New Roman"/>
          <w:sz w:val="28"/>
          <w:szCs w:val="28"/>
        </w:rPr>
        <w:t>. Bản in văn bản điện tử bí mật nhà nước được thực hiện đúng theo quy định tạ</w:t>
      </w:r>
      <w:r w:rsidRPr="00891A66">
        <w:rPr>
          <w:rFonts w:ascii="Times New Roman" w:hAnsi="Times New Roman" w:cs="Times New Roman"/>
          <w:sz w:val="28"/>
          <w:szCs w:val="28"/>
        </w:rPr>
        <w:t>i Quy chế</w:t>
      </w:r>
      <w:r w:rsidR="00EA2B80" w:rsidRPr="00891A66">
        <w:rPr>
          <w:rFonts w:ascii="Times New Roman" w:hAnsi="Times New Roman" w:cs="Times New Roman"/>
          <w:sz w:val="28"/>
          <w:szCs w:val="28"/>
        </w:rPr>
        <w:t xml:space="preserve"> </w:t>
      </w:r>
      <w:r w:rsidR="00B62E5E">
        <w:rPr>
          <w:rFonts w:ascii="Times New Roman" w:hAnsi="Times New Roman" w:cs="Times New Roman"/>
          <w:sz w:val="28"/>
          <w:szCs w:val="28"/>
        </w:rPr>
        <w:t xml:space="preserve">này </w:t>
      </w:r>
      <w:r w:rsidR="00EA2B80" w:rsidRPr="00891A66">
        <w:rPr>
          <w:rFonts w:ascii="Times New Roman" w:hAnsi="Times New Roman" w:cs="Times New Roman"/>
          <w:sz w:val="28"/>
          <w:szCs w:val="28"/>
        </w:rPr>
        <w:t xml:space="preserve">có giá trị pháp lý như bản gốc, bản chính văn bản bí mật nhà nước. </w:t>
      </w:r>
    </w:p>
    <w:p w14:paraId="4B7E17B3" w14:textId="52452A8C" w:rsidR="00EA2B80" w:rsidRPr="00891A66" w:rsidRDefault="0030489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g)</w:t>
      </w:r>
      <w:r w:rsidR="00EA2B80" w:rsidRPr="00891A66">
        <w:rPr>
          <w:rFonts w:ascii="Times New Roman" w:hAnsi="Times New Roman" w:cs="Times New Roman"/>
          <w:sz w:val="28"/>
          <w:szCs w:val="28"/>
        </w:rPr>
        <w:t xml:space="preserve"> Trường hợp tài liệu, vật chứa bí mật nhà nước đăng ký bằng “Sổ đăng ký bí mật nhà nước điện tử” và Hệ thống quản lý văn bản điện tử bí mật nhà nước phải bảo đảm đầy đủ nội dung theo mẫu “Sổ đăng ký bí mật nhà nước đi”, “Sổ đăng ký bí mật nhà nước đến”. Máy tính dùng để đăng ký tài liệu, vật chứa bí mật nhà nước không được kết nối với mạng máy tính (trừ mạng LAN độc lập), mạng Internet, mạng viễn thông, trừ trường hợp thực hiện theo quy định pháp luật về cơ yếu và quy định khác của pháp luật có liên quan. </w:t>
      </w:r>
    </w:p>
    <w:p w14:paraId="3F6007DE" w14:textId="027781D9" w:rsidR="00EA2B80" w:rsidRPr="00891A66" w:rsidRDefault="0030489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h)</w:t>
      </w:r>
      <w:r w:rsidR="00EA2B80" w:rsidRPr="00891A66">
        <w:rPr>
          <w:rFonts w:ascii="Times New Roman" w:hAnsi="Times New Roman" w:cs="Times New Roman"/>
          <w:sz w:val="28"/>
          <w:szCs w:val="28"/>
        </w:rPr>
        <w:t xml:space="preserve"> Trường hợp tài liệu bí mật nhà nước có đóng dấu “Tài liệu thu hồi” (trừ</w:t>
      </w:r>
      <w:r w:rsidRPr="00891A66">
        <w:rPr>
          <w:rFonts w:ascii="Times New Roman" w:hAnsi="Times New Roman" w:cs="Times New Roman"/>
          <w:sz w:val="28"/>
          <w:szCs w:val="28"/>
        </w:rPr>
        <w:t xml:space="preserve"> thu hồi văn bản điện tử bí mật nhà nước</w:t>
      </w:r>
      <w:r w:rsidR="00EA2B80" w:rsidRPr="00891A66">
        <w:rPr>
          <w:rFonts w:ascii="Times New Roman" w:hAnsi="Times New Roman" w:cs="Times New Roman"/>
          <w:sz w:val="28"/>
          <w:szCs w:val="28"/>
        </w:rPr>
        <w:t>), cơ quan, tổ chức hoặ</w:t>
      </w:r>
      <w:r w:rsidRPr="00891A66">
        <w:rPr>
          <w:rFonts w:ascii="Times New Roman" w:hAnsi="Times New Roman" w:cs="Times New Roman"/>
          <w:sz w:val="28"/>
          <w:szCs w:val="28"/>
        </w:rPr>
        <w:t>c cá nhâ</w:t>
      </w:r>
      <w:r w:rsidR="00EA2B80" w:rsidRPr="00891A66">
        <w:rPr>
          <w:rFonts w:ascii="Times New Roman" w:hAnsi="Times New Roman" w:cs="Times New Roman"/>
          <w:sz w:val="28"/>
          <w:szCs w:val="28"/>
        </w:rPr>
        <w:t>n đã nhận tài liệu bí mật nhà nước phải gửi lại đúng thời hạn ghi trên tài liệu cho cơ quan, tổ chức chủ trì</w:t>
      </w:r>
      <w:r w:rsidRPr="00891A66">
        <w:rPr>
          <w:rFonts w:ascii="Times New Roman" w:hAnsi="Times New Roman" w:cs="Times New Roman"/>
          <w:sz w:val="28"/>
          <w:szCs w:val="28"/>
        </w:rPr>
        <w:t>.</w:t>
      </w:r>
      <w:r w:rsidR="00EA2B80" w:rsidRPr="00891A66">
        <w:rPr>
          <w:rFonts w:ascii="Times New Roman" w:hAnsi="Times New Roman" w:cs="Times New Roman"/>
          <w:sz w:val="28"/>
          <w:szCs w:val="28"/>
        </w:rPr>
        <w:t xml:space="preserve"> </w:t>
      </w:r>
    </w:p>
    <w:p w14:paraId="621AA152" w14:textId="4CDEE1D5" w:rsidR="00EA2B80"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i)</w:t>
      </w:r>
      <w:r w:rsidR="00EA2B80" w:rsidRPr="00891A66">
        <w:rPr>
          <w:rFonts w:ascii="Times New Roman" w:hAnsi="Times New Roman" w:cs="Times New Roman"/>
          <w:sz w:val="28"/>
          <w:szCs w:val="28"/>
        </w:rPr>
        <w:t xml:space="preserve"> Việc chuyển, giao, nhận điện mật, sản phẩm mật mã để bảo vệ thông tin bí mật nhà nước thực hiện theo quy định pháp luật về cơ yếu. </w:t>
      </w:r>
    </w:p>
    <w:p w14:paraId="32ABA02E" w14:textId="0C03E53B" w:rsidR="00EA2B80" w:rsidRPr="00891A66" w:rsidRDefault="00EA2B80"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8. Mẫu sổ đăng ký bí mật nhà nước đi, mẫu sổ đăng ký bí mật nhà nước đến, mẫu sổ chuyển giao bí mật nhà nước, mẫu dấu kí hiệu độ mật, mẫu dấu tài liệu thu hồi, mẫu dấu chi người có tên mới được bóc bì, mẫu dấu bản in văn bản </w:t>
      </w:r>
      <w:r w:rsidRPr="00891A66">
        <w:rPr>
          <w:rFonts w:ascii="Times New Roman" w:hAnsi="Times New Roman" w:cs="Times New Roman"/>
          <w:sz w:val="28"/>
          <w:szCs w:val="28"/>
        </w:rPr>
        <w:lastRenderedPageBreak/>
        <w:t>điện tử bí mật nhà nước và mẫu dấu văn bản điện tử bí mật nhà nước đến thực hiện theo quy định tại Phụ lục III Nghị đị</w:t>
      </w:r>
      <w:r w:rsidR="002B0FB4" w:rsidRPr="00891A66">
        <w:rPr>
          <w:rFonts w:ascii="Times New Roman" w:hAnsi="Times New Roman" w:cs="Times New Roman"/>
          <w:sz w:val="28"/>
          <w:szCs w:val="28"/>
        </w:rPr>
        <w:t>nh số 63/2026/NĐ-CP</w:t>
      </w:r>
      <w:r w:rsidRPr="00891A66">
        <w:rPr>
          <w:rFonts w:ascii="Times New Roman" w:hAnsi="Times New Roman" w:cs="Times New Roman"/>
          <w:sz w:val="28"/>
          <w:szCs w:val="28"/>
        </w:rPr>
        <w:t xml:space="preserve">. </w:t>
      </w:r>
    </w:p>
    <w:p w14:paraId="4D115A8E" w14:textId="6BA323B7" w:rsidR="002B0FB4" w:rsidRPr="00891A66" w:rsidRDefault="002B0FB4"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2B1B6C" w:rsidRPr="00891A66">
        <w:rPr>
          <w:rFonts w:ascii="Times New Roman" w:hAnsi="Times New Roman" w:cs="Times New Roman"/>
          <w:b/>
          <w:sz w:val="28"/>
          <w:szCs w:val="28"/>
        </w:rPr>
        <w:t xml:space="preserve">u </w:t>
      </w:r>
      <w:r w:rsidR="00D72F32" w:rsidRPr="00891A66">
        <w:rPr>
          <w:rFonts w:ascii="Times New Roman" w:hAnsi="Times New Roman" w:cs="Times New Roman"/>
          <w:b/>
          <w:sz w:val="28"/>
          <w:szCs w:val="28"/>
        </w:rPr>
        <w:t>8</w:t>
      </w:r>
      <w:r w:rsidRPr="00891A66">
        <w:rPr>
          <w:rFonts w:ascii="Times New Roman" w:hAnsi="Times New Roman" w:cs="Times New Roman"/>
          <w:b/>
          <w:sz w:val="28"/>
          <w:szCs w:val="28"/>
        </w:rPr>
        <w:t xml:space="preserve">. Thu hồi văn bản điện tử bí mật nhà nước </w:t>
      </w:r>
    </w:p>
    <w:p w14:paraId="2DCBE376" w14:textId="77777777" w:rsidR="002B0FB4"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Việc thu hồi văn bản điện tử bí mật nhà nước (gồm cả dự thảo) được quy định như sau: </w:t>
      </w:r>
    </w:p>
    <w:p w14:paraId="01E1F299" w14:textId="77777777" w:rsidR="002B0FB4"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Cơ quan, tổ chức xác định bí mật nhà nước phải tạo dấu chỉ độ mật màu đỏ, dấu “Tài liệu thu hồi” màu đỏ trên văn bản điện tử bí mật nhà nước, thể hiện cụ thể thời hạn thu hồi tại dấu “Tài liệu thu hồi” và có trách nhiệm thu hồi trên Hệ thống quản lý văn bản điện tử bí mật nhà nước theo đúng thời hạn. </w:t>
      </w:r>
    </w:p>
    <w:p w14:paraId="54248B0F" w14:textId="77777777" w:rsidR="002B0FB4"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Cơ quan, tổ chức, cá nhân nhận văn bản điện tử bí mật nhà nước có dấu “Tài liệu thu hồi” có trách nhiệm sau đây: </w:t>
      </w:r>
    </w:p>
    <w:p w14:paraId="18F79020" w14:textId="75BA2EA2" w:rsidR="002B0FB4"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a) Hủy bỏ văn bản điện tử bí mật nhà nước trên Hệ thống quản lý văn bản điện tử bí mật nhà nước theo đúng thời hạn trên dấu “Tài liệu thu hồi” và thông báo cho bên gửi biết qua Hệ thống quản lý văn bản điện tử bí mật nhà nướ</w:t>
      </w:r>
      <w:r w:rsidR="00B62E5E">
        <w:rPr>
          <w:rFonts w:ascii="Times New Roman" w:hAnsi="Times New Roman" w:cs="Times New Roman"/>
          <w:sz w:val="28"/>
          <w:szCs w:val="28"/>
        </w:rPr>
        <w:t>c;</w:t>
      </w:r>
    </w:p>
    <w:p w14:paraId="6C60E5A7" w14:textId="351F95A5" w:rsidR="002B0FB4"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 Trường hợp văn bản điện tử bí mật nhà nước được tải, lưu giữ trên máy tính hoặc thiết bị khác thì cơ quan, tổ chức, cá nhân nhận văn bản có trách nhiệm hủy bỏ hoàn toàn văn bản điện tử bí mật nhà nước đang lưu giữ trên máy tính hoặc thiết bị</w:t>
      </w:r>
      <w:r w:rsidR="00B62E5E">
        <w:rPr>
          <w:rFonts w:ascii="Times New Roman" w:hAnsi="Times New Roman" w:cs="Times New Roman"/>
          <w:sz w:val="28"/>
          <w:szCs w:val="28"/>
        </w:rPr>
        <w:t xml:space="preserve"> khác đó;</w:t>
      </w:r>
    </w:p>
    <w:p w14:paraId="5C572330" w14:textId="77777777" w:rsidR="002B0FB4" w:rsidRPr="00891A66" w:rsidRDefault="002B0FB4"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Trường hợp văn bản điện tử bí mật nhà nước được in ra bản giấy thì cơ quan, tổ chức, cá nhân nhận văn bản có trách nhiệm gửi lại bản giấy cho bên gửi và thông báo bằng văn bản để bên gửi biết. </w:t>
      </w:r>
    </w:p>
    <w:p w14:paraId="455B3FA6" w14:textId="11084431" w:rsidR="00C65DF6" w:rsidRPr="00891A66" w:rsidRDefault="002B1B6C"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9</w:t>
      </w:r>
      <w:r w:rsidRPr="00891A66">
        <w:rPr>
          <w:rFonts w:ascii="Times New Roman" w:hAnsi="Times New Roman" w:cs="Times New Roman"/>
          <w:b/>
          <w:sz w:val="28"/>
          <w:szCs w:val="28"/>
        </w:rPr>
        <w:t xml:space="preserve">. </w:t>
      </w:r>
      <w:r w:rsidR="00C65DF6" w:rsidRPr="00891A66">
        <w:rPr>
          <w:rFonts w:ascii="Times New Roman" w:hAnsi="Times New Roman" w:cs="Times New Roman"/>
          <w:b/>
          <w:sz w:val="28"/>
          <w:szCs w:val="28"/>
        </w:rPr>
        <w:t xml:space="preserve">Mang tài liệu, vật chứa bí mật nhà nước ra khỏi nơi lưu giữ </w:t>
      </w:r>
    </w:p>
    <w:p w14:paraId="58A58C82" w14:textId="77777777" w:rsidR="00C65DF6" w:rsidRPr="00891A66" w:rsidRDefault="00C65DF6"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Việc mang tài liệu, vật chứa bí mật nhà nước ra khỏi nơi lưu giữ để phục vụ công tác ở trong nước phải liên quan trực tiếp đến nhiệm vụ được giao. </w:t>
      </w:r>
    </w:p>
    <w:p w14:paraId="620C42D2" w14:textId="6D0CE730" w:rsidR="00C65DF6" w:rsidRPr="00891A66" w:rsidRDefault="00C65DF6"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Việc mang tài liệu, vật chứa bí mật nhà nước ra khỏi nơi lưu giữ để phục vụ công tác ở nước ngoài phải được người đứng đầu, cấp phó của người đứng đầu có thẩm quyền quy định tại các điểm a, b khoản 1 </w:t>
      </w:r>
      <w:r w:rsidR="001F00D2" w:rsidRPr="00891A66">
        <w:rPr>
          <w:rFonts w:ascii="Times New Roman" w:hAnsi="Times New Roman" w:cs="Times New Roman"/>
          <w:sz w:val="28"/>
          <w:szCs w:val="28"/>
        </w:rPr>
        <w:t>Điều 5</w:t>
      </w:r>
      <w:r w:rsidRPr="00891A66">
        <w:rPr>
          <w:rFonts w:ascii="Times New Roman" w:hAnsi="Times New Roman" w:cs="Times New Roman"/>
          <w:sz w:val="28"/>
          <w:szCs w:val="28"/>
        </w:rPr>
        <w:t xml:space="preserve"> của </w:t>
      </w:r>
      <w:r w:rsidR="003C0A05" w:rsidRPr="00891A66">
        <w:rPr>
          <w:rFonts w:ascii="Times New Roman" w:hAnsi="Times New Roman" w:cs="Times New Roman"/>
          <w:sz w:val="28"/>
          <w:szCs w:val="28"/>
        </w:rPr>
        <w:t>Quy chế</w:t>
      </w:r>
      <w:r w:rsidRPr="00891A66">
        <w:rPr>
          <w:rFonts w:ascii="Times New Roman" w:hAnsi="Times New Roman" w:cs="Times New Roman"/>
          <w:sz w:val="28"/>
          <w:szCs w:val="28"/>
        </w:rPr>
        <w:t xml:space="preserve"> này cho phép và phải báo cáo Trưởng đoàn công tác. </w:t>
      </w:r>
    </w:p>
    <w:p w14:paraId="0B6C6C33" w14:textId="77777777" w:rsidR="00C65DF6" w:rsidRPr="00891A66" w:rsidRDefault="00C65DF6"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Trong quá trình mang tài liệu, vật chứa bí mật nhà nước ra khỏi nơi lưu giữ phải có biện pháp bảo quản, bảo đảm an toàn. </w:t>
      </w:r>
    </w:p>
    <w:p w14:paraId="0BA60C3F" w14:textId="597FA84F" w:rsidR="002B1B6C" w:rsidRPr="00891A66" w:rsidRDefault="00C65DF6"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4. Trong thời gian mang tài liệu, vật chứa bí mật nhà nước ra khỏi nơi lưu giữ, nếu phát hiện bí mật nhà nước bị lộ, bị mất, người mang tài liệu, vật chứa bí mật nhà nước phải báo cáo ngay với người đứng đầu cơ quan, tổ chức trực tiếp quản lý, Trưởng đoàn công tác để có biện pháp xử lý và khắc phục hậu quả.</w:t>
      </w:r>
    </w:p>
    <w:p w14:paraId="5D0E02FF" w14:textId="2025FECE" w:rsidR="00770C88" w:rsidRPr="00891A66" w:rsidRDefault="00770C88"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47185E" w:rsidRPr="00891A66">
        <w:rPr>
          <w:rFonts w:ascii="Times New Roman" w:hAnsi="Times New Roman" w:cs="Times New Roman"/>
          <w:b/>
          <w:sz w:val="28"/>
          <w:szCs w:val="28"/>
        </w:rPr>
        <w:t xml:space="preserve">u </w:t>
      </w:r>
      <w:r w:rsidR="00D72F32" w:rsidRPr="00891A66">
        <w:rPr>
          <w:rFonts w:ascii="Times New Roman" w:hAnsi="Times New Roman" w:cs="Times New Roman"/>
          <w:b/>
          <w:sz w:val="28"/>
          <w:szCs w:val="28"/>
        </w:rPr>
        <w:t>10</w:t>
      </w:r>
      <w:r w:rsidRPr="00891A66">
        <w:rPr>
          <w:rFonts w:ascii="Times New Roman" w:hAnsi="Times New Roman" w:cs="Times New Roman"/>
          <w:b/>
          <w:sz w:val="28"/>
          <w:szCs w:val="28"/>
        </w:rPr>
        <w:t xml:space="preserve">. Cung cấp, chuyển giao bí mật nhà nước cho cơ quan, tổ chức, người Việt Nam </w:t>
      </w:r>
    </w:p>
    <w:p w14:paraId="7D95C9B9" w14:textId="6ED53840"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Người có thẩm quyền quy định tại các khoản 1, 2 và 3 </w:t>
      </w:r>
      <w:r w:rsidR="001F00D2" w:rsidRPr="00891A66">
        <w:rPr>
          <w:rFonts w:ascii="Times New Roman" w:hAnsi="Times New Roman" w:cs="Times New Roman"/>
          <w:sz w:val="28"/>
          <w:szCs w:val="28"/>
        </w:rPr>
        <w:t>Điều 5</w:t>
      </w:r>
      <w:r w:rsidRPr="00891A66">
        <w:rPr>
          <w:rFonts w:ascii="Times New Roman" w:hAnsi="Times New Roman" w:cs="Times New Roman"/>
          <w:sz w:val="28"/>
          <w:szCs w:val="28"/>
        </w:rPr>
        <w:t xml:space="preserve"> của Luật này quyết định việc cung cấp, chuyển giao bí mật nhà nước thuộc phạm vi quản lý tương ứng với độ mật của tài liệu, vật chứa bí mật nhà nước mà người đó có thẩm quyền cho phép sao, chụp. </w:t>
      </w:r>
    </w:p>
    <w:p w14:paraId="2B3275C2" w14:textId="7FC35049"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2. Cơ quan, tổ chức và người Việt Nam được giao thực hiện nhiệm vụ liên quan trực tiếp đến bí mật nhà nước được đề nghị cung cấp, chuyển giao bí mật nhà nước. </w:t>
      </w:r>
    </w:p>
    <w:p w14:paraId="49DC5E08" w14:textId="310D202A" w:rsidR="00770C88" w:rsidRPr="00891A66" w:rsidRDefault="0048660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3</w:t>
      </w:r>
      <w:r w:rsidR="00770C88" w:rsidRPr="00891A66">
        <w:rPr>
          <w:rFonts w:ascii="Times New Roman" w:hAnsi="Times New Roman" w:cs="Times New Roman"/>
          <w:sz w:val="28"/>
          <w:szCs w:val="28"/>
        </w:rPr>
        <w:t xml:space="preserve">. Cơ quan, tổ chức đề nghị cung cấp, chuyển giao bí mật nhà nước phải có văn bản gửi người có thẩm quyền quyết định việc cung cấp, chuyển giao bí mật nhà nước. Văn bản đề nghị phải ghi rõ tên cơ quan, tổ chức; người đại diện cơ quan, tổ chức; bí mật nhà nước đề nghị cung cấp, chuyển giao; mục đích sử dụng và cam kết bảo vệ bí mật nhà nước. </w:t>
      </w:r>
    </w:p>
    <w:p w14:paraId="2610287B" w14:textId="5B37E6DA" w:rsidR="00770C88" w:rsidRPr="00891A66" w:rsidRDefault="0048660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4</w:t>
      </w:r>
      <w:r w:rsidR="00770C88" w:rsidRPr="00891A66">
        <w:rPr>
          <w:rFonts w:ascii="Times New Roman" w:hAnsi="Times New Roman" w:cs="Times New Roman"/>
          <w:sz w:val="28"/>
          <w:szCs w:val="28"/>
        </w:rPr>
        <w:t xml:space="preserve">. Người đề nghị cung cấp, chuyển giao bí mật nhà nước phải có văn bản gửi người có thẩm quyền quyết định việc cung cấp, chuyển giao bí mật nhà nước. Văn bản đề nghị phải ghi rõ họ và tên; số định danh cá nhân, số hộ chiếu, số chứng minh Công an nhân dân hoặc số giấy chứng minh do Quân đội nhân dân cấp; địa chỉ liên lạc; vị trí công tác; bí mật nhà nước đề nghị cung cấp, chuyển giao; mục đích sử dụng và cam kết bảo vệ bí mật nhà nước. </w:t>
      </w:r>
    </w:p>
    <w:p w14:paraId="54EDCCC6" w14:textId="3CAD736C" w:rsidR="00770C88" w:rsidRPr="00891A66" w:rsidRDefault="0048660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5</w:t>
      </w:r>
      <w:r w:rsidR="00770C88" w:rsidRPr="00891A66">
        <w:rPr>
          <w:rFonts w:ascii="Times New Roman" w:hAnsi="Times New Roman" w:cs="Times New Roman"/>
          <w:sz w:val="28"/>
          <w:szCs w:val="28"/>
        </w:rPr>
        <w:t xml:space="preserve">. Trường hợp từ chối cung cấp, chuyển giao bí mật nhà nước, người có thẩm quyền quyết định việc cung cấp, chuyển giao bí mật nhà nước phải trả lời bằng văn bản và nêu rõ lý do. </w:t>
      </w:r>
    </w:p>
    <w:p w14:paraId="41D5BCD1" w14:textId="4A68CFA8" w:rsidR="00770C88" w:rsidRPr="00891A66" w:rsidRDefault="00770C88"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11</w:t>
      </w:r>
      <w:r w:rsidRPr="00891A66">
        <w:rPr>
          <w:rFonts w:ascii="Times New Roman" w:hAnsi="Times New Roman" w:cs="Times New Roman"/>
          <w:b/>
          <w:sz w:val="28"/>
          <w:szCs w:val="28"/>
        </w:rPr>
        <w:t xml:space="preserve">. Cung cấp, chuyển giao bí mật nhà nước cho cơ quan, tổ chức, cá nhân nước ngoài </w:t>
      </w:r>
    </w:p>
    <w:p w14:paraId="3FB9858D"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Thẩm quyền quyết định việc cung cấp, chuyển giao bí mật nhà nước cho cơ quan, tổ chức, cá nhân nước ngoài được quy định như sau: </w:t>
      </w:r>
    </w:p>
    <w:p w14:paraId="4B455414"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Tổng Bí thư Ban Chấp hành Trung ương Đảng Cộng sản Việt Nam, Chủ tịch nước, Thủ tướng Chính phủ, Chủ tịch Quốc hội quyết định cung cấp, chuyển giao bí mật nhà nước độ Tuyệt mật; </w:t>
      </w:r>
    </w:p>
    <w:p w14:paraId="3DB765A6" w14:textId="04C023FE"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 Người đứng đầu, cấp phó của người đứng đầu có thẩm quyền quy định tạ</w:t>
      </w:r>
      <w:r w:rsidR="00CC000E" w:rsidRPr="00891A66">
        <w:rPr>
          <w:rFonts w:ascii="Times New Roman" w:hAnsi="Times New Roman" w:cs="Times New Roman"/>
          <w:sz w:val="28"/>
          <w:szCs w:val="28"/>
        </w:rPr>
        <w:t xml:space="preserve">i </w:t>
      </w:r>
      <w:r w:rsidRPr="00891A66">
        <w:rPr>
          <w:rFonts w:ascii="Times New Roman" w:hAnsi="Times New Roman" w:cs="Times New Roman"/>
          <w:sz w:val="28"/>
          <w:szCs w:val="28"/>
        </w:rPr>
        <w:t xml:space="preserve">khoản 1 </w:t>
      </w:r>
      <w:r w:rsidR="001F00D2" w:rsidRPr="00891A66">
        <w:rPr>
          <w:rFonts w:ascii="Times New Roman" w:hAnsi="Times New Roman" w:cs="Times New Roman"/>
          <w:sz w:val="28"/>
          <w:szCs w:val="28"/>
        </w:rPr>
        <w:t>Điều 5</w:t>
      </w:r>
      <w:r w:rsidRPr="00891A66">
        <w:rPr>
          <w:rFonts w:ascii="Times New Roman" w:hAnsi="Times New Roman" w:cs="Times New Roman"/>
          <w:sz w:val="28"/>
          <w:szCs w:val="28"/>
        </w:rPr>
        <w:t xml:space="preserve"> của </w:t>
      </w:r>
      <w:r w:rsidR="00CC000E" w:rsidRPr="00891A66">
        <w:rPr>
          <w:rFonts w:ascii="Times New Roman" w:hAnsi="Times New Roman" w:cs="Times New Roman"/>
          <w:sz w:val="28"/>
          <w:szCs w:val="28"/>
        </w:rPr>
        <w:t>Quy chế</w:t>
      </w:r>
      <w:r w:rsidRPr="00891A66">
        <w:rPr>
          <w:rFonts w:ascii="Times New Roman" w:hAnsi="Times New Roman" w:cs="Times New Roman"/>
          <w:sz w:val="28"/>
          <w:szCs w:val="28"/>
        </w:rPr>
        <w:t xml:space="preserve"> này quyết định cung cấp, chuyển giao bí mật nhà nước độ Tối mật, độ Mật thuộc phạm vi quản lý; </w:t>
      </w:r>
    </w:p>
    <w:p w14:paraId="4409BD9C"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Bí mật nhà nước chỉ được cung cấp, chuyển giao cho cơ quan, tổ chức, cá nhân nước ngoài tham gia vào chương trình hợp tác quốc tế hoặc thi hành công vụ có liên quan đến bí mật nhà nước. </w:t>
      </w:r>
    </w:p>
    <w:p w14:paraId="44BBDC3E"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Cơ quan, tổ chức nước ngoài đề nghị cung cấp, chuyển giao bí mật nhà nước phải có văn bản gửi cơ quan, tổ chức Việt Nam chủ trì chương trình hợp tác quốc tế hoặc thi hành công vụ có liên quan đến bí mật nhà nước. Văn bản đề nghị phải ghi rõ tên cơ quan, tổ chức, người đại diện cơ quan, tổ chức; quốc tịch, số hộ chiếu, chức vụ của người đại diện; bí mật nhà nước đề nghị cung cấp, chuyển giao; mục đích sử dụng, cam kết bảo vệ bí mật nhà nước và không cung cấp, chuyển giao cho bên thứ ba nếu không có sự đồng ý của bên cung cấp, chuyển giao. </w:t>
      </w:r>
    </w:p>
    <w:p w14:paraId="75FD16CE"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Cá nhân nước ngoài đề nghị cung cấp, chuyển giao bí mật nhà nước phải có văn bản gửi cơ quan, tổ chức Việt Nam chủ trì chương trình hợp tác quốc tế hoặc thi hành công vụ có liên quan đến bí mật nhà nước. Văn bản đề </w:t>
      </w:r>
      <w:r w:rsidRPr="00891A66">
        <w:rPr>
          <w:rFonts w:ascii="Times New Roman" w:hAnsi="Times New Roman" w:cs="Times New Roman"/>
          <w:sz w:val="28"/>
          <w:szCs w:val="28"/>
        </w:rPr>
        <w:lastRenderedPageBreak/>
        <w:t xml:space="preserve">nghị phải ghi rõ họ và tên; quốc tịch, sổ hộ chiếu, địa chỉ liên lạc; bí mật nhà nước đề nghị cung cấp, chuyển giao; mục đích sử dụng, cam kết bảo vệ bí mật nhà nước và không cung cấp, chuyển giao cho bên thứ ba nếu không có sự đồng ý của bên cung cấp, chuyển giao. </w:t>
      </w:r>
    </w:p>
    <w:p w14:paraId="0960C657"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5. Cơ quan, tổ chức Việt Nam chủ trì chương trình hợp tác quốc tế hoặc thi hành công vụ có liên quan đến bí mật nhà nước có trách nhiệm chuyển đề nghị của cơ quan, tổ chức, cá nhân nước ngoài quy định tại khoản 3 và khoản 4 Điều này đến người có thẩm quyền quyết định việc cung cấp, chuyển giao bí mật nhà nước. </w:t>
      </w:r>
    </w:p>
    <w:p w14:paraId="60A5A17D"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6. Trường hợp từ chối cung cấp, chuyển giao bí mật nhà nước, người có thẩm quyền quyết định việc cung cấp, chuyển giao bí mật nhà nước phải trả lời bằng văn bản và nêu rõ lý do. </w:t>
      </w:r>
    </w:p>
    <w:p w14:paraId="4D3126DB" w14:textId="5BCC0880" w:rsidR="00770C88" w:rsidRPr="00891A66" w:rsidRDefault="00770C88"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47185E" w:rsidRPr="00891A66">
        <w:rPr>
          <w:rFonts w:ascii="Times New Roman" w:hAnsi="Times New Roman" w:cs="Times New Roman"/>
          <w:b/>
          <w:sz w:val="28"/>
          <w:szCs w:val="28"/>
        </w:rPr>
        <w:t>u 1</w:t>
      </w:r>
      <w:r w:rsidR="00D72F32" w:rsidRPr="00891A66">
        <w:rPr>
          <w:rFonts w:ascii="Times New Roman" w:hAnsi="Times New Roman" w:cs="Times New Roman"/>
          <w:b/>
          <w:sz w:val="28"/>
          <w:szCs w:val="28"/>
        </w:rPr>
        <w:t>2</w:t>
      </w:r>
      <w:r w:rsidRPr="00891A66">
        <w:rPr>
          <w:rFonts w:ascii="Times New Roman" w:hAnsi="Times New Roman" w:cs="Times New Roman"/>
          <w:b/>
          <w:sz w:val="28"/>
          <w:szCs w:val="28"/>
        </w:rPr>
        <w:t xml:space="preserve">. Hội nghị, hội thảo, cuộc họp của cơ quan, tổ chức Việt Nam có nội dung bí mật nhà nước </w:t>
      </w:r>
    </w:p>
    <w:p w14:paraId="71AC6F5B"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Việc tổ chức hội nghị, hội thảo, cuộc họp của cơ quan, tổ chức Việt Nam có nội dung bí mật nhà nước phải bảo đảm các yêu cầu sau đây: </w:t>
      </w:r>
    </w:p>
    <w:p w14:paraId="7F38E10D" w14:textId="7CE1012F"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Được sự đồng ý của người có thẩm quyền quy định tại khoản 1 và khoản 2 </w:t>
      </w:r>
      <w:r w:rsidRPr="00B62E5E">
        <w:rPr>
          <w:rFonts w:ascii="Times New Roman" w:hAnsi="Times New Roman" w:cs="Times New Roman"/>
          <w:sz w:val="28"/>
          <w:szCs w:val="28"/>
        </w:rPr>
        <w:t>Điề</w:t>
      </w:r>
      <w:r w:rsidR="001F00D2" w:rsidRPr="00B62E5E">
        <w:rPr>
          <w:rFonts w:ascii="Times New Roman" w:hAnsi="Times New Roman" w:cs="Times New Roman"/>
          <w:sz w:val="28"/>
          <w:szCs w:val="28"/>
        </w:rPr>
        <w:t>u 10</w:t>
      </w:r>
      <w:r w:rsidRPr="00B62E5E">
        <w:rPr>
          <w:rFonts w:ascii="Times New Roman" w:hAnsi="Times New Roman" w:cs="Times New Roman"/>
          <w:sz w:val="28"/>
          <w:szCs w:val="28"/>
        </w:rPr>
        <w:t xml:space="preserve"> </w:t>
      </w:r>
      <w:r w:rsidRPr="00891A66">
        <w:rPr>
          <w:rFonts w:ascii="Times New Roman" w:hAnsi="Times New Roman" w:cs="Times New Roman"/>
          <w:sz w:val="28"/>
          <w:szCs w:val="28"/>
        </w:rPr>
        <w:t xml:space="preserve">của </w:t>
      </w:r>
      <w:r w:rsidR="0047185E" w:rsidRPr="00891A66">
        <w:rPr>
          <w:rFonts w:ascii="Times New Roman" w:hAnsi="Times New Roman" w:cs="Times New Roman"/>
          <w:sz w:val="28"/>
          <w:szCs w:val="28"/>
        </w:rPr>
        <w:t>Quy chế</w:t>
      </w:r>
      <w:r w:rsidRPr="00891A66">
        <w:rPr>
          <w:rFonts w:ascii="Times New Roman" w:hAnsi="Times New Roman" w:cs="Times New Roman"/>
          <w:sz w:val="28"/>
          <w:szCs w:val="28"/>
        </w:rPr>
        <w:t xml:space="preserve"> này về việc sử dụng nội dung bí mật nhà nước; </w:t>
      </w:r>
    </w:p>
    <w:p w14:paraId="5E1B3A1C" w14:textId="77777777" w:rsidR="0047185E"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Thành phần tham dự là đại diện cơ quan, tổ chức hoặc người được giao thực hiện nhiệm vụ liên quan đến bí mật nhà nước; </w:t>
      </w:r>
    </w:p>
    <w:p w14:paraId="3E35C85D" w14:textId="74880E00" w:rsidR="0047185E"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Địa điểm tổ chức </w:t>
      </w:r>
      <w:r w:rsidR="0046784B" w:rsidRPr="00891A66">
        <w:rPr>
          <w:rFonts w:ascii="Times New Roman" w:hAnsi="Times New Roman" w:cs="Times New Roman"/>
          <w:sz w:val="28"/>
          <w:szCs w:val="28"/>
        </w:rPr>
        <w:t>h</w:t>
      </w:r>
      <w:r w:rsidR="0047185E" w:rsidRPr="00891A66">
        <w:rPr>
          <w:rFonts w:ascii="Times New Roman" w:hAnsi="Times New Roman" w:cs="Times New Roman"/>
          <w:sz w:val="28"/>
          <w:szCs w:val="28"/>
        </w:rPr>
        <w:t xml:space="preserve">ội nghị, hội thảo, cuộc họp có nội dung bí mật nhà nước trong phòng họp kín tại trụ sở làm việc của cơ quan, tổ chức. Trường hợp tổ chức ở ngoài trụ sở làm việc, người đứng đầu hoặc cấp phó của người đứng đầu cơ quan, tổ chức quyết định tổ chức hội nghị, hội thảo, cuộc họp có trách nhiệm đề nghị </w:t>
      </w:r>
      <w:r w:rsidR="0046784B" w:rsidRPr="00891A66">
        <w:rPr>
          <w:rFonts w:ascii="Times New Roman" w:hAnsi="Times New Roman" w:cs="Times New Roman"/>
          <w:sz w:val="28"/>
          <w:szCs w:val="28"/>
        </w:rPr>
        <w:t xml:space="preserve">cơ quan Bộ Công an, Công an </w:t>
      </w:r>
      <w:r w:rsidR="0047185E" w:rsidRPr="00891A66">
        <w:rPr>
          <w:rFonts w:ascii="Times New Roman" w:hAnsi="Times New Roman" w:cs="Times New Roman"/>
          <w:sz w:val="28"/>
          <w:szCs w:val="28"/>
        </w:rPr>
        <w:t>tỉnh kiểm tra an ninh, an toàn trong và ngoài khu vực diễn ra hội nghị, hội thảo, cuộc họp;</w:t>
      </w:r>
    </w:p>
    <w:p w14:paraId="6BB63C59" w14:textId="32EFA8B7" w:rsidR="0046784B"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d) </w:t>
      </w:r>
      <w:r w:rsidR="0046784B" w:rsidRPr="00891A66">
        <w:rPr>
          <w:rFonts w:ascii="Times New Roman" w:hAnsi="Times New Roman" w:cs="Times New Roman"/>
          <w:sz w:val="28"/>
          <w:szCs w:val="28"/>
        </w:rPr>
        <w:t xml:space="preserve">Hội nghị, hội thảo, cuộc họp có nội dung bí mật nhà nước phải sử dụng phương tiện, thiết bị được cơ quan Bộ Công an, Công an tỉnh kiểm tra an ninh, an toàn trước khi lắp đặt, trừ phương tiện, thiết bị do Ban Cơ yếu Chính phủ trang bị. Trường hợp hội nghị, hội thảo, cuộc họp có nội dung bí mật nhà nước tổ chức bằng hình thức trực tuyến phải bảo vệ đường truyền theo quy định pháp luật về cơ yếu hoặc quy định khác của pháp luật có liên quan. </w:t>
      </w:r>
    </w:p>
    <w:p w14:paraId="2E0AA278" w14:textId="4CB80D9B" w:rsidR="0046784B" w:rsidRPr="00891A66" w:rsidRDefault="0046784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Người tham dự không được mang thiết bị có tính năng thu, phát tin, ghi âm, ghi hình vào trong hội nghị, hội thảo, cuộc họp có nội dung bí mật nhà nước độ Tuyệt mật, Tối mật; </w:t>
      </w:r>
    </w:p>
    <w:p w14:paraId="6907AFA8" w14:textId="24241243" w:rsidR="0046784B" w:rsidRPr="00891A66" w:rsidRDefault="0046784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Việc cho phép người tham dự mang và sử dụng phương tiện, thiết bị có tính năng thu, phát tin, ghi âm, ghi hình vào trong hội nghị, hội thảo, cuộc họp có nội dung bí mật nhà nước độ Mật do người chủ trì hội nghị, hội thảo, cuộc họp quyết định; </w:t>
      </w:r>
    </w:p>
    <w:p w14:paraId="66EAA69B" w14:textId="44FBAD5C" w:rsidR="0046784B" w:rsidRPr="00891A66" w:rsidRDefault="0046784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Người đứng đầu, cấp phó của người đứng đầu cơ quan, tổ chức chủ trì hội nghị, hội thảo, cuộc họp có nội dung bí mật nhà nước quyết định việc sử dụng </w:t>
      </w:r>
      <w:r w:rsidRPr="00891A66">
        <w:rPr>
          <w:rFonts w:ascii="Times New Roman" w:hAnsi="Times New Roman" w:cs="Times New Roman"/>
          <w:sz w:val="28"/>
          <w:szCs w:val="28"/>
        </w:rPr>
        <w:lastRenderedPageBreak/>
        <w:t xml:space="preserve">phương tiện, thiết bị kỹ thuật để ghi âm, ghi hình; ngăn chặn hoạt động xâm nhập, thu tin từ bên ngoài. </w:t>
      </w:r>
    </w:p>
    <w:p w14:paraId="67340C52" w14:textId="26E860EC" w:rsidR="00475EAD"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đ) </w:t>
      </w:r>
      <w:r w:rsidR="00475EAD" w:rsidRPr="00891A66">
        <w:rPr>
          <w:rFonts w:ascii="Times New Roman" w:hAnsi="Times New Roman" w:cs="Times New Roman"/>
          <w:sz w:val="28"/>
          <w:szCs w:val="28"/>
        </w:rPr>
        <w:t>Xây dựng p</w:t>
      </w:r>
      <w:r w:rsidRPr="00891A66">
        <w:rPr>
          <w:rFonts w:ascii="Times New Roman" w:hAnsi="Times New Roman" w:cs="Times New Roman"/>
          <w:sz w:val="28"/>
          <w:szCs w:val="28"/>
        </w:rPr>
        <w:t>hương án bảo vệ hội nghị, hội thảo, cuộc họ</w:t>
      </w:r>
      <w:r w:rsidR="0046784B" w:rsidRPr="00891A66">
        <w:rPr>
          <w:rFonts w:ascii="Times New Roman" w:hAnsi="Times New Roman" w:cs="Times New Roman"/>
          <w:sz w:val="28"/>
          <w:szCs w:val="28"/>
        </w:rPr>
        <w:t>p</w:t>
      </w:r>
      <w:r w:rsidR="00475EAD" w:rsidRPr="00891A66">
        <w:rPr>
          <w:rFonts w:ascii="Times New Roman" w:hAnsi="Times New Roman" w:cs="Times New Roman"/>
          <w:sz w:val="28"/>
          <w:szCs w:val="28"/>
        </w:rPr>
        <w:t xml:space="preserve"> đảm bảo </w:t>
      </w:r>
      <w:r w:rsidR="000276BA" w:rsidRPr="00891A66">
        <w:rPr>
          <w:rFonts w:ascii="Times New Roman" w:hAnsi="Times New Roman" w:cs="Times New Roman"/>
          <w:sz w:val="28"/>
          <w:szCs w:val="28"/>
        </w:rPr>
        <w:t>yêu cầu sau đây</w:t>
      </w:r>
      <w:r w:rsidR="00475EAD" w:rsidRPr="00891A66">
        <w:rPr>
          <w:rFonts w:ascii="Times New Roman" w:hAnsi="Times New Roman" w:cs="Times New Roman"/>
          <w:sz w:val="28"/>
          <w:szCs w:val="28"/>
        </w:rPr>
        <w:t xml:space="preserve">: </w:t>
      </w:r>
    </w:p>
    <w:p w14:paraId="1ACFAB85" w14:textId="293AEFD4" w:rsidR="00475EAD" w:rsidRPr="00891A66" w:rsidRDefault="0046784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Người chủ trì hội nghị, hội thảo, cuộc họp có nội dung bí mật nhà nước có trách nhiệm chỉ đạo rà soát, kiểm tra thành phần tham dự hội nghị, hội thảo, cuộc họ</w:t>
      </w:r>
      <w:r w:rsidR="00B62E5E">
        <w:rPr>
          <w:rFonts w:ascii="Times New Roman" w:hAnsi="Times New Roman" w:cs="Times New Roman"/>
          <w:sz w:val="28"/>
          <w:szCs w:val="28"/>
        </w:rPr>
        <w:t>p.</w:t>
      </w:r>
    </w:p>
    <w:p w14:paraId="2DAB60DD" w14:textId="442F51CE" w:rsidR="0046784B" w:rsidRPr="00891A66" w:rsidRDefault="00475EA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H</w:t>
      </w:r>
      <w:r w:rsidR="0046784B" w:rsidRPr="00891A66">
        <w:rPr>
          <w:rFonts w:ascii="Times New Roman" w:hAnsi="Times New Roman" w:cs="Times New Roman"/>
          <w:sz w:val="28"/>
          <w:szCs w:val="28"/>
        </w:rPr>
        <w:t>ội nghị, hội thảo, cuộc họp có nội dung bí mật nhà nước độ Tuyệt mật, cơ quan, tổ chức chủ trì quyết định việc bố trí lực lượng canh gác, bảo vệ bên ngoài; có biện pháp kiểm tra an ninh, an toàn đối với người tham dự; dự kiến các tình huống phức tạp có thể xảy ra ảnh hưởng đến an ninh, an toàn trong quá trình tổ chức hội nghị, hội thảo, cuộc họp và phương án giải quyết, xử</w:t>
      </w:r>
      <w:r w:rsidR="00B62E5E">
        <w:rPr>
          <w:rFonts w:ascii="Times New Roman" w:hAnsi="Times New Roman" w:cs="Times New Roman"/>
          <w:sz w:val="28"/>
          <w:szCs w:val="28"/>
        </w:rPr>
        <w:t xml:space="preserve"> lý.</w:t>
      </w:r>
      <w:r w:rsidR="0046784B" w:rsidRPr="00891A66">
        <w:rPr>
          <w:rFonts w:ascii="Times New Roman" w:hAnsi="Times New Roman" w:cs="Times New Roman"/>
          <w:sz w:val="28"/>
          <w:szCs w:val="28"/>
        </w:rPr>
        <w:t xml:space="preserve"> </w:t>
      </w:r>
    </w:p>
    <w:p w14:paraId="281C0608" w14:textId="2DFF62CD" w:rsidR="0046784B" w:rsidRPr="00891A66" w:rsidRDefault="0046784B"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Hội nghị, hội thảo, cuộc họp có nội dung bí mật nhà nước tổ chức từ hai ngày trở lên phải niêm phong phòng họp sau mỗi ngày tổ chức hội nghị, hội thảo, cuộc họp. </w:t>
      </w:r>
    </w:p>
    <w:p w14:paraId="3542A4DD"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Người đứng đầu, cấp phó của người đứng đầu cơ quan, tổ chức quyết định tổ chức hội nghị, hội thảo, cuộc họp có nội dung bí mật nhà nước có trách nhiệm bảo đảm các yêu cầu quy định tại khoản 1 Điều này và quyết định việc thu hồi tài liệu, vật chứa bí mật nhà nước sau hội nghị, hội thảo, cuộc họp. </w:t>
      </w:r>
    </w:p>
    <w:p w14:paraId="58BB7EB6" w14:textId="38DD1CF4"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Người tham dự hội nghị, hội thảo, cuộc họp có nội dung bí mật nhà nước có trách nhiệm bảo vệ, sử dụng bí mật nhà nước theo quy định của </w:t>
      </w:r>
      <w:r w:rsidR="000276BA" w:rsidRPr="00891A66">
        <w:rPr>
          <w:rFonts w:ascii="Times New Roman" w:hAnsi="Times New Roman" w:cs="Times New Roman"/>
          <w:sz w:val="28"/>
          <w:szCs w:val="28"/>
        </w:rPr>
        <w:t>Luật Bảo vệ bí mật nhà nước</w:t>
      </w:r>
      <w:r w:rsidRPr="00891A66">
        <w:rPr>
          <w:rFonts w:ascii="Times New Roman" w:hAnsi="Times New Roman" w:cs="Times New Roman"/>
          <w:sz w:val="28"/>
          <w:szCs w:val="28"/>
        </w:rPr>
        <w:t xml:space="preserve"> và yêu cầu của người chủ trì hội nghị, hội thảo, cuộc họp; người chủ trì hội nghị, hội thảo, cuộc họp có nội dung bí mật nhà nước chịu trách nhiệm trước người đứng đầu, cấp phó của người đứng đầu cơ quan, tổ chức về việc bảo vệ bí mật nhà nước tại hội nghị, hội thảo, cuộc họp đó. </w:t>
      </w:r>
    </w:p>
    <w:p w14:paraId="082D2793" w14:textId="661AD35A" w:rsidR="00770C88" w:rsidRPr="00891A66" w:rsidRDefault="00770C88"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Điều 1</w:t>
      </w:r>
      <w:r w:rsidR="00D72F32" w:rsidRPr="00891A66">
        <w:rPr>
          <w:rFonts w:ascii="Times New Roman" w:hAnsi="Times New Roman" w:cs="Times New Roman"/>
          <w:b/>
          <w:sz w:val="28"/>
          <w:szCs w:val="28"/>
        </w:rPr>
        <w:t>3</w:t>
      </w:r>
      <w:r w:rsidRPr="00891A66">
        <w:rPr>
          <w:rFonts w:ascii="Times New Roman" w:hAnsi="Times New Roman" w:cs="Times New Roman"/>
          <w:b/>
          <w:sz w:val="28"/>
          <w:szCs w:val="28"/>
        </w:rPr>
        <w:t xml:space="preserve">. Hội nghị, hội thảo, cuộc họp có yếu tố nước ngoài tổ chức tại Việt Nam có nội dung bí mật nhà nước </w:t>
      </w:r>
    </w:p>
    <w:p w14:paraId="4753E3EE"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Việc tổ chức hội nghị, hội thảo, cuộc họp có yếu tố nước ngoài tại Việt Nam có nội dung bí mật nhà nước phải bảo đảm các yêu cầu sau đây: </w:t>
      </w:r>
    </w:p>
    <w:p w14:paraId="785BFDC5" w14:textId="77777777"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Do cơ quan, tổ chức Việt Nam tổ chức; </w:t>
      </w:r>
    </w:p>
    <w:p w14:paraId="7C236660" w14:textId="368F9150"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Được sự đồng ý bằng văn bản của người có thẩm quyền quy định tại khoản 1 </w:t>
      </w:r>
      <w:r w:rsidR="001F00D2" w:rsidRPr="00891A66">
        <w:rPr>
          <w:rFonts w:ascii="Times New Roman" w:hAnsi="Times New Roman" w:cs="Times New Roman"/>
          <w:sz w:val="28"/>
          <w:szCs w:val="28"/>
        </w:rPr>
        <w:t>Điều 5</w:t>
      </w:r>
      <w:r w:rsidRPr="00891A66">
        <w:rPr>
          <w:rFonts w:ascii="Times New Roman" w:hAnsi="Times New Roman" w:cs="Times New Roman"/>
          <w:sz w:val="28"/>
          <w:szCs w:val="28"/>
        </w:rPr>
        <w:t xml:space="preserve"> củ</w:t>
      </w:r>
      <w:r w:rsidR="000276BA" w:rsidRPr="00891A66">
        <w:rPr>
          <w:rFonts w:ascii="Times New Roman" w:hAnsi="Times New Roman" w:cs="Times New Roman"/>
          <w:sz w:val="28"/>
          <w:szCs w:val="28"/>
        </w:rPr>
        <w:t>a Quy chế</w:t>
      </w:r>
      <w:r w:rsidRPr="00891A66">
        <w:rPr>
          <w:rFonts w:ascii="Times New Roman" w:hAnsi="Times New Roman" w:cs="Times New Roman"/>
          <w:sz w:val="28"/>
          <w:szCs w:val="28"/>
        </w:rPr>
        <w:t xml:space="preserve"> này về việc sử dụng nội dung bí mật nhà nước; </w:t>
      </w:r>
    </w:p>
    <w:p w14:paraId="751B5BCB" w14:textId="793FB3D0"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 Thành phần tham dự theo quy định tại điểm b khoản 1 Điề</w:t>
      </w:r>
      <w:r w:rsidR="001F00D2" w:rsidRPr="00891A66">
        <w:rPr>
          <w:rFonts w:ascii="Times New Roman" w:hAnsi="Times New Roman" w:cs="Times New Roman"/>
          <w:sz w:val="28"/>
          <w:szCs w:val="28"/>
        </w:rPr>
        <w:t>u 12</w:t>
      </w:r>
      <w:r w:rsidRPr="00891A66">
        <w:rPr>
          <w:rFonts w:ascii="Times New Roman" w:hAnsi="Times New Roman" w:cs="Times New Roman"/>
          <w:sz w:val="28"/>
          <w:szCs w:val="28"/>
        </w:rPr>
        <w:t xml:space="preserve"> của </w:t>
      </w:r>
      <w:r w:rsidR="000276BA" w:rsidRPr="00891A66">
        <w:rPr>
          <w:rFonts w:ascii="Times New Roman" w:hAnsi="Times New Roman" w:cs="Times New Roman"/>
          <w:sz w:val="28"/>
          <w:szCs w:val="28"/>
        </w:rPr>
        <w:t>Quy chế</w:t>
      </w:r>
      <w:r w:rsidRPr="00891A66">
        <w:rPr>
          <w:rFonts w:ascii="Times New Roman" w:hAnsi="Times New Roman" w:cs="Times New Roman"/>
          <w:sz w:val="28"/>
          <w:szCs w:val="28"/>
        </w:rPr>
        <w:t xml:space="preserve"> này; đại diện cơ quan, tổ chức hoặc cá nhân nước ngoài có liên quan đến bí mật nhà nước; </w:t>
      </w:r>
    </w:p>
    <w:p w14:paraId="359D82BE" w14:textId="5151E90C"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 Tài liệu, vật chứa bí mật nhà nước phải được thu hồi sau hội nghị, hội thảo, cuộc họp và bảo đảm yêu cầu quy định tại các điểm c, d và đ khoản 1 Điề</w:t>
      </w:r>
      <w:r w:rsidR="000276BA" w:rsidRPr="00891A66">
        <w:rPr>
          <w:rFonts w:ascii="Times New Roman" w:hAnsi="Times New Roman" w:cs="Times New Roman"/>
          <w:sz w:val="28"/>
          <w:szCs w:val="28"/>
        </w:rPr>
        <w:t>u 1</w:t>
      </w:r>
      <w:r w:rsidR="001F00D2" w:rsidRPr="00891A66">
        <w:rPr>
          <w:rFonts w:ascii="Times New Roman" w:hAnsi="Times New Roman" w:cs="Times New Roman"/>
          <w:sz w:val="28"/>
          <w:szCs w:val="28"/>
        </w:rPr>
        <w:t>2</w:t>
      </w:r>
      <w:r w:rsidRPr="00891A66">
        <w:rPr>
          <w:rFonts w:ascii="Times New Roman" w:hAnsi="Times New Roman" w:cs="Times New Roman"/>
          <w:sz w:val="28"/>
          <w:szCs w:val="28"/>
        </w:rPr>
        <w:t xml:space="preserve"> củ</w:t>
      </w:r>
      <w:r w:rsidR="000276BA" w:rsidRPr="00891A66">
        <w:rPr>
          <w:rFonts w:ascii="Times New Roman" w:hAnsi="Times New Roman" w:cs="Times New Roman"/>
          <w:sz w:val="28"/>
          <w:szCs w:val="28"/>
        </w:rPr>
        <w:t>a Quy chế</w:t>
      </w:r>
      <w:r w:rsidRPr="00891A66">
        <w:rPr>
          <w:rFonts w:ascii="Times New Roman" w:hAnsi="Times New Roman" w:cs="Times New Roman"/>
          <w:sz w:val="28"/>
          <w:szCs w:val="28"/>
        </w:rPr>
        <w:t xml:space="preserve"> này. </w:t>
      </w:r>
    </w:p>
    <w:p w14:paraId="76AD8092" w14:textId="4B0DAF9B"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2. Người đứng đầu, cấp phó của người đứng đầu cơ quan, tổ chức quyết định tổ chức hội nghị, hội thảo, cuộc họp có nội dung bí mật nhà nước có trách nhiệm bảo đảm các yêu cầu quy định tại khoả</w:t>
      </w:r>
      <w:r w:rsidR="00B62E5E">
        <w:rPr>
          <w:rFonts w:ascii="Times New Roman" w:hAnsi="Times New Roman" w:cs="Times New Roman"/>
          <w:sz w:val="28"/>
          <w:szCs w:val="28"/>
        </w:rPr>
        <w:t>n 1 Điều</w:t>
      </w:r>
      <w:r w:rsidRPr="00891A66">
        <w:rPr>
          <w:rFonts w:ascii="Times New Roman" w:hAnsi="Times New Roman" w:cs="Times New Roman"/>
          <w:sz w:val="28"/>
          <w:szCs w:val="28"/>
        </w:rPr>
        <w:t xml:space="preserve"> này. </w:t>
      </w:r>
    </w:p>
    <w:p w14:paraId="690417B2" w14:textId="48134C51" w:rsidR="00770C88" w:rsidRPr="00891A66" w:rsidRDefault="00770C88"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3. Người tham dự hội nghị, hội thảo, cuộc họp có nội dung bí mật nhà nước có trách nhiệm bảo vệ, sử dụng bí mật nhà nước theo quy định của Luậ</w:t>
      </w:r>
      <w:r w:rsidR="000276BA" w:rsidRPr="00891A66">
        <w:rPr>
          <w:rFonts w:ascii="Times New Roman" w:hAnsi="Times New Roman" w:cs="Times New Roman"/>
          <w:sz w:val="28"/>
          <w:szCs w:val="28"/>
        </w:rPr>
        <w:t>t Bảo vệ bí mật nhà nước</w:t>
      </w:r>
      <w:r w:rsidRPr="00891A66">
        <w:rPr>
          <w:rFonts w:ascii="Times New Roman" w:hAnsi="Times New Roman" w:cs="Times New Roman"/>
          <w:sz w:val="28"/>
          <w:szCs w:val="28"/>
        </w:rPr>
        <w:t xml:space="preserve"> và yêu cầu của người chủ trì hội nghị, hội thảo, cuộc họp; không được cung cấp, chuyển giao cho bên thứ ba. Người chủ trì hội nghị, hội thảo, cuộc họp có nội dung bí mật nhà nước chịu trách nhiệm trước người đứng đầu, cấp phó của người đứng đầu cơ quan, tổ chức về việc bảo vệ bí mật nhà nước tại hội nghị, hội thảo, cuộc họp đó. </w:t>
      </w:r>
    </w:p>
    <w:p w14:paraId="031E3ECB" w14:textId="133529FE" w:rsidR="000276BA" w:rsidRPr="00891A66" w:rsidRDefault="000276BA"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14</w:t>
      </w:r>
      <w:r w:rsidRPr="00891A66">
        <w:rPr>
          <w:rFonts w:ascii="Times New Roman" w:hAnsi="Times New Roman" w:cs="Times New Roman"/>
          <w:b/>
          <w:sz w:val="28"/>
          <w:szCs w:val="28"/>
        </w:rPr>
        <w:t xml:space="preserve">. Thời hạn bảo vệ bí mật nhà nước </w:t>
      </w:r>
    </w:p>
    <w:p w14:paraId="6EEC6AAA" w14:textId="71EFD9AE"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Thời hạn bảo vệ bí mật nhà nước được thực hiện theo Điều 19 Luật Bảo vệ bí mật nhà nước</w:t>
      </w:r>
    </w:p>
    <w:p w14:paraId="7EC4F43D" w14:textId="7908B477" w:rsidR="000276BA" w:rsidRPr="00891A66" w:rsidRDefault="000276BA"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15</w:t>
      </w:r>
      <w:r w:rsidRPr="00891A66">
        <w:rPr>
          <w:rFonts w:ascii="Times New Roman" w:hAnsi="Times New Roman" w:cs="Times New Roman"/>
          <w:b/>
          <w:sz w:val="28"/>
          <w:szCs w:val="28"/>
        </w:rPr>
        <w:t xml:space="preserve">. Gia hạn thời hạn bảo vệ bí mật nhà nước </w:t>
      </w:r>
    </w:p>
    <w:p w14:paraId="64DACB5C"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Bí mật nhà nước khi hết thời hạn bảo vệ bí mật nhà nước nếu giải mật có thể gây nguy hại đến lợi ích quốc gia, dân tộc thì được gia hạn thời hạn bảo vệ bí mật nhà nước. </w:t>
      </w:r>
    </w:p>
    <w:p w14:paraId="38B8645C" w14:textId="7CC05D09" w:rsidR="000276BA" w:rsidRPr="00B62E5E" w:rsidRDefault="000276BA" w:rsidP="00891A66">
      <w:pPr>
        <w:spacing w:before="120" w:after="120" w:line="240" w:lineRule="auto"/>
        <w:ind w:firstLine="709"/>
        <w:jc w:val="both"/>
        <w:rPr>
          <w:rFonts w:ascii="Times New Roman" w:hAnsi="Times New Roman" w:cs="Times New Roman"/>
          <w:spacing w:val="-4"/>
          <w:sz w:val="28"/>
          <w:szCs w:val="28"/>
        </w:rPr>
      </w:pPr>
      <w:r w:rsidRPr="00891A66">
        <w:rPr>
          <w:rFonts w:ascii="Times New Roman" w:hAnsi="Times New Roman" w:cs="Times New Roman"/>
          <w:sz w:val="28"/>
          <w:szCs w:val="28"/>
        </w:rPr>
        <w:t xml:space="preserve">2. Việc gia hạn thời hạn bảo vệ bí mật nhà nước đối với trường hợp quy </w:t>
      </w:r>
      <w:r w:rsidRPr="00B62E5E">
        <w:rPr>
          <w:rFonts w:ascii="Times New Roman" w:hAnsi="Times New Roman" w:cs="Times New Roman"/>
          <w:spacing w:val="-4"/>
          <w:sz w:val="28"/>
          <w:szCs w:val="28"/>
        </w:rPr>
        <w:t xml:space="preserve">định tại khoản 1 Điều 19 của Luật Bảo vệ bí mật nhà nước được quy định như sau: </w:t>
      </w:r>
    </w:p>
    <w:p w14:paraId="14EEF265"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Chậm nhất 60 ngày trước ngày hết thời hạn bảo vệ bí mật nhà nước, người có thẩm quyền xác định bí mật nhà nước quyết định gia hạn thời hạn bảo vệ bí mật nhà nước; </w:t>
      </w:r>
    </w:p>
    <w:p w14:paraId="2DD5BF6B" w14:textId="18B7DCB6"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Mỗi lần gia hạn không quá thời hạn quy định tại khoản 1 Điều 19 của Luật Bảo vệ bí mật nhà nước; </w:t>
      </w:r>
    </w:p>
    <w:p w14:paraId="7C1D4495"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Chậm nhất 15 ngày kể từ ngày gia hạn, cơ quan, tổ chức gia hạn phải thông báo bằng văn bản đến cơ quan, tổ chức, cá nhân có liên quan. </w:t>
      </w:r>
    </w:p>
    <w:p w14:paraId="09DD0ABC" w14:textId="46AE765D"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Việc gia hạn thời hạn bảo vệ bí mật nhà nước đối với quy định tại khoản 2 Điều 19 của Luật Bảo vệ bí mật nhà nước được thực hiện như sau: </w:t>
      </w:r>
    </w:p>
    <w:p w14:paraId="7FF1727C"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Trước khi hết thời hạn hoặc khi hết thời hạn bảo vệ bí mật nhà nước, người có thẩm quyền xác định bí mật nhà nước quyết định gia hạn thời hạn bảo vệ bí mật nhà nước nếu việc giải mật có thể gây nguy hại đến lợi ích quốc gia, dân tộc; </w:t>
      </w:r>
    </w:p>
    <w:p w14:paraId="6CC1F4FB"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Cơ quan, tổ chức gia hạn phải thông báo bằng văn bản đến cơ quan, tổ chức, cá nhân có liên quan. </w:t>
      </w:r>
    </w:p>
    <w:p w14:paraId="67E03DCA"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Bí mật nhà nước sau khi gia hạn phải được đóng dấu, có văn bản hoặc hình thức phù hợp khác xác định việc gia hạn. </w:t>
      </w:r>
    </w:p>
    <w:p w14:paraId="20AF4AEC" w14:textId="77777777" w:rsidR="000276B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5. Cơ quan, tổ chức, cá nhân có liên quan khi nhận được thông báo về việc gia hạn có trách nhiệm đóng dấu, có văn bản hoặc hình thức phù hợp khác xác định việc gia hạn đối với bí mật nhà nước thuộc phạm vi quản lý. </w:t>
      </w:r>
    </w:p>
    <w:p w14:paraId="3E5F9F55" w14:textId="01A2549C" w:rsidR="00C07DDA" w:rsidRPr="00891A66" w:rsidRDefault="000276B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6. </w:t>
      </w:r>
      <w:r w:rsidR="00C07DDA" w:rsidRPr="00891A66">
        <w:rPr>
          <w:rFonts w:ascii="Times New Roman" w:hAnsi="Times New Roman" w:cs="Times New Roman"/>
          <w:sz w:val="28"/>
          <w:szCs w:val="28"/>
        </w:rPr>
        <w:t>Gia hạn thời hạn bảo vệ bí mật nhà nước đối với văn bản điện tử bí mật nhà nước</w:t>
      </w:r>
      <w:r w:rsidR="00EF10CF">
        <w:rPr>
          <w:rFonts w:ascii="Times New Roman" w:hAnsi="Times New Roman" w:cs="Times New Roman"/>
          <w:sz w:val="28"/>
          <w:szCs w:val="28"/>
        </w:rPr>
        <w:t>:</w:t>
      </w:r>
      <w:r w:rsidR="00C07DDA" w:rsidRPr="00891A66">
        <w:rPr>
          <w:rFonts w:ascii="Times New Roman" w:hAnsi="Times New Roman" w:cs="Times New Roman"/>
          <w:sz w:val="28"/>
          <w:szCs w:val="28"/>
        </w:rPr>
        <w:t xml:space="preserve"> </w:t>
      </w:r>
    </w:p>
    <w:p w14:paraId="7570439C" w14:textId="240EFF12" w:rsidR="00C07DDA" w:rsidRPr="00891A66" w:rsidRDefault="00C07DD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a) Người có thẩm quyền xác định bí mật nhà nước có trách nhiệm gia hạn thời hạn bảo vệ bí mật nhà nước đối với văn bản điện tử bí mật nhà nướ</w:t>
      </w:r>
      <w:r w:rsidR="00EF10CF">
        <w:rPr>
          <w:rFonts w:ascii="Times New Roman" w:hAnsi="Times New Roman" w:cs="Times New Roman"/>
          <w:sz w:val="28"/>
          <w:szCs w:val="28"/>
        </w:rPr>
        <w:t>c;</w:t>
      </w:r>
      <w:r w:rsidRPr="00891A66">
        <w:rPr>
          <w:rFonts w:ascii="Times New Roman" w:hAnsi="Times New Roman" w:cs="Times New Roman"/>
          <w:sz w:val="28"/>
          <w:szCs w:val="28"/>
        </w:rPr>
        <w:t xml:space="preserve"> </w:t>
      </w:r>
    </w:p>
    <w:p w14:paraId="6EDEBFAA" w14:textId="5373B11A" w:rsidR="00C07DDA" w:rsidRPr="00891A66" w:rsidRDefault="00C07DD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 Thủ tục gia hạn thời hạn bảo vệ bí mật nhà nước đối với văn bản điện tử bí mật nhà nước thực hiện theo quy định tại khoản 2, khoản 3 Điều 20 Luật Bảo vệ bí mật nhà nướ</w:t>
      </w:r>
      <w:r w:rsidR="00EF10CF">
        <w:rPr>
          <w:rFonts w:ascii="Times New Roman" w:hAnsi="Times New Roman" w:cs="Times New Roman"/>
          <w:sz w:val="28"/>
          <w:szCs w:val="28"/>
        </w:rPr>
        <w:t>c;</w:t>
      </w:r>
    </w:p>
    <w:p w14:paraId="726BD0AB" w14:textId="5EBC1A80" w:rsidR="00C07DDA" w:rsidRPr="00891A66" w:rsidRDefault="00C07DD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Văn bản điện tử bí mật nhà nước sau khi được gia hạn thời hạn bảo vệ bí mật nhà nước, cơ quan, tổ chức gia hạn phải tạo dấu “Gia hạn thời hạn bảo vệ bí mật nhà nước” màu đỏ trên văn bản điện tử bí mật nhà nước và thể hiện thể </w:t>
      </w:r>
      <w:r w:rsidRPr="00EF10CF">
        <w:rPr>
          <w:rFonts w:ascii="Times New Roman" w:hAnsi="Times New Roman" w:cs="Times New Roman"/>
          <w:spacing w:val="-4"/>
          <w:sz w:val="28"/>
          <w:szCs w:val="28"/>
        </w:rPr>
        <w:t>thời hạn bảo vệ được gia hạn trên dấu “Gia hạn thời hạn bảo vệ bí mật nhà nướ</w:t>
      </w:r>
      <w:r w:rsidR="00EF10CF" w:rsidRPr="00EF10CF">
        <w:rPr>
          <w:rFonts w:ascii="Times New Roman" w:hAnsi="Times New Roman" w:cs="Times New Roman"/>
          <w:spacing w:val="-4"/>
          <w:sz w:val="28"/>
          <w:szCs w:val="28"/>
        </w:rPr>
        <w:t>c”;</w:t>
      </w:r>
    </w:p>
    <w:p w14:paraId="2D313053" w14:textId="53F03234" w:rsidR="00C07DDA" w:rsidRPr="00891A66" w:rsidRDefault="00C07DD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 Chậm nhất 15 ngày kể từ ngày gia hạn, cơ quan, tổ chức gia hạn thời hạn bảo vệ văn bản điện tử bí mật nhà nước phải thông báo bằng văn bản về việc gia hạn đến cơ quan, tổ chứ</w:t>
      </w:r>
      <w:r w:rsidR="00EF10CF">
        <w:rPr>
          <w:rFonts w:ascii="Times New Roman" w:hAnsi="Times New Roman" w:cs="Times New Roman"/>
          <w:sz w:val="28"/>
          <w:szCs w:val="28"/>
        </w:rPr>
        <w:t>c, cá nhân có liên quan;</w:t>
      </w:r>
    </w:p>
    <w:p w14:paraId="5317B1E6" w14:textId="3EB47C3B" w:rsidR="00C07DDA" w:rsidRPr="00891A66" w:rsidRDefault="00C07DD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đ) Cơ quan, tổ chức, cá nhân có liên quan khi nhận được thông báo về việc gia hạn thời hạn bảo vệ bí mật nhà nước có trách nhiệm tạo dấu “Gia hạn thời hạn bảo vệ bí mật nhà nước” màu đỏ trên văn bản điện tử bí mật nhà nước xác định việc gia hạn đối với bí mật nhà nước thuộc phạm vi quả</w:t>
      </w:r>
      <w:r w:rsidR="00EF10CF">
        <w:rPr>
          <w:rFonts w:ascii="Times New Roman" w:hAnsi="Times New Roman" w:cs="Times New Roman"/>
          <w:sz w:val="28"/>
          <w:szCs w:val="28"/>
        </w:rPr>
        <w:t>n lý;</w:t>
      </w:r>
    </w:p>
    <w:p w14:paraId="7FD9FFB8" w14:textId="74A82E66" w:rsidR="000276BA" w:rsidRPr="00891A66" w:rsidRDefault="00C07DDA"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e) Mẫu dấu “Gia hạn thời hạn bảo vệ bí mật nhà nước” thực hiện theo quy định tại Phụ lục IV Nghị định số 63/2026/NĐ-CP</w:t>
      </w:r>
      <w:r w:rsidR="00144B50" w:rsidRPr="00891A66">
        <w:rPr>
          <w:rFonts w:ascii="Times New Roman" w:hAnsi="Times New Roman" w:cs="Times New Roman"/>
          <w:sz w:val="28"/>
          <w:szCs w:val="28"/>
        </w:rPr>
        <w:t>.</w:t>
      </w:r>
    </w:p>
    <w:p w14:paraId="3B6597B0" w14:textId="0AEBAFD4" w:rsidR="00144B50" w:rsidRPr="00891A66" w:rsidRDefault="00144B50"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16</w:t>
      </w:r>
      <w:r w:rsidRPr="00891A66">
        <w:rPr>
          <w:rFonts w:ascii="Times New Roman" w:hAnsi="Times New Roman" w:cs="Times New Roman"/>
          <w:b/>
          <w:sz w:val="28"/>
          <w:szCs w:val="28"/>
        </w:rPr>
        <w:t xml:space="preserve">. Điều chỉnh độ mật </w:t>
      </w:r>
    </w:p>
    <w:p w14:paraId="43791CDE" w14:textId="4DAFD665" w:rsidR="00144B50" w:rsidRPr="00891A66" w:rsidRDefault="00E732F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w:t>
      </w:r>
      <w:r w:rsidR="00144B50" w:rsidRPr="00891A66">
        <w:rPr>
          <w:rFonts w:ascii="Times New Roman" w:hAnsi="Times New Roman" w:cs="Times New Roman"/>
          <w:sz w:val="28"/>
          <w:szCs w:val="28"/>
        </w:rPr>
        <w:t xml:space="preserve">hực hiện theo Điều 21 Luật Bảo vệ bí mật nhà nước và Điều 10 Nghị định số 63/2026/NĐ-CP. </w:t>
      </w:r>
    </w:p>
    <w:p w14:paraId="2D653E80" w14:textId="382D2B75" w:rsidR="00144B50" w:rsidRPr="00891A66" w:rsidRDefault="00144B50"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17</w:t>
      </w:r>
      <w:r w:rsidRPr="00891A66">
        <w:rPr>
          <w:rFonts w:ascii="Times New Roman" w:hAnsi="Times New Roman" w:cs="Times New Roman"/>
          <w:b/>
          <w:sz w:val="28"/>
          <w:szCs w:val="28"/>
        </w:rPr>
        <w:t>. Giải mật</w:t>
      </w:r>
    </w:p>
    <w:p w14:paraId="72EE4F50" w14:textId="17AC4EF7" w:rsidR="00144B50" w:rsidRPr="00891A66" w:rsidRDefault="00E732F2"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T</w:t>
      </w:r>
      <w:r w:rsidR="00144B50" w:rsidRPr="00891A66">
        <w:rPr>
          <w:rFonts w:ascii="Times New Roman" w:hAnsi="Times New Roman" w:cs="Times New Roman"/>
          <w:sz w:val="28"/>
          <w:szCs w:val="28"/>
        </w:rPr>
        <w:t>hực hiện theo Điều 22 Luật Bảo vệ bí mật nhà nước và Điều 11 Nghị định số 63/2026/NĐ-CP.</w:t>
      </w:r>
    </w:p>
    <w:p w14:paraId="20DE2579" w14:textId="26551B31" w:rsidR="000A793E" w:rsidRPr="00891A66" w:rsidRDefault="000A793E"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 xml:space="preserve">Điều </w:t>
      </w:r>
      <w:r w:rsidR="00D72F32" w:rsidRPr="00891A66">
        <w:rPr>
          <w:rFonts w:ascii="Times New Roman" w:hAnsi="Times New Roman" w:cs="Times New Roman"/>
          <w:b/>
          <w:sz w:val="28"/>
          <w:szCs w:val="28"/>
        </w:rPr>
        <w:t>18</w:t>
      </w:r>
      <w:r w:rsidRPr="00891A66">
        <w:rPr>
          <w:rFonts w:ascii="Times New Roman" w:hAnsi="Times New Roman" w:cs="Times New Roman"/>
          <w:b/>
          <w:sz w:val="28"/>
          <w:szCs w:val="28"/>
        </w:rPr>
        <w:t>. Tiêu hủy tài liệu, vật chứa bí mật nhà nước</w:t>
      </w:r>
    </w:p>
    <w:p w14:paraId="055056EC"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1. Tài liệu, vật chứa bí mật nhà nước được tiêu hủy trong các trường hợp sau đây:</w:t>
      </w:r>
    </w:p>
    <w:p w14:paraId="7623458B"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Khi không cần thiết phải lưu giữ và việc tiêu hủy không gây nguy hại đến lợi ích quốc gia, dân tộc; </w:t>
      </w:r>
    </w:p>
    <w:p w14:paraId="422FCCF9"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Nếu không tiêu hủy ngay sẽ gây nguy hại cho lợi ích quốc gia, dân tộc. </w:t>
      </w:r>
    </w:p>
    <w:p w14:paraId="3ED74074"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2. Việc tiêu hủy tài liệu, vật chứa bí mật nhà nước phải đáp ứng các yêu cầu sau đây:</w:t>
      </w:r>
    </w:p>
    <w:p w14:paraId="62D06D5E"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a) Không để bị lộ, bị mất bí mật nhà nước;</w:t>
      </w:r>
    </w:p>
    <w:p w14:paraId="71009712"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 Quá trình tiêu hủy phải tác động vào tài liệu, vật chứa bí mật nhà nước làm thay đổi hình dạng, tính năng, tác dụng, nội dung;</w:t>
      </w:r>
    </w:p>
    <w:p w14:paraId="3EB08B45"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c) Tài liệu, vật chứa bí mật nhà nước sau khi tiêu hủy không thể khôi phục hình dạng, tính năng, tác dụng, nội dung. </w:t>
      </w:r>
    </w:p>
    <w:p w14:paraId="29ACED67" w14:textId="47C9B965"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Người có thẩm quyền quy định tại khoản 1 và khoản 2 </w:t>
      </w:r>
      <w:r w:rsidR="001F00D2" w:rsidRPr="00891A66">
        <w:rPr>
          <w:rFonts w:ascii="Times New Roman" w:hAnsi="Times New Roman" w:cs="Times New Roman"/>
          <w:sz w:val="28"/>
          <w:szCs w:val="28"/>
        </w:rPr>
        <w:t>Điều 5</w:t>
      </w:r>
      <w:r w:rsidRPr="00891A66">
        <w:rPr>
          <w:rFonts w:ascii="Times New Roman" w:hAnsi="Times New Roman" w:cs="Times New Roman"/>
          <w:sz w:val="28"/>
          <w:szCs w:val="28"/>
        </w:rPr>
        <w:t xml:space="preserve"> của Quy chế này có thẩm quyền tiêu hủy tài liệu, vật chứa bí mật nhà nước trong trường hợp quy định tại điểm a khoản 1 Điều này. </w:t>
      </w:r>
    </w:p>
    <w:p w14:paraId="6A1C560B"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Thủ tục tiêu hủy tài liệu, vật chứa bí mật nhà nước độ Tuyệt mật trong trường hợp quy định tại điểm a khoản 1 Điều này được quy định như sau: </w:t>
      </w:r>
    </w:p>
    <w:p w14:paraId="5C1DC4BA"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Người có thẩm quyền quy định tại khoản 3 Điều này quyết định thành lập hội đồng tiêu hủy tài liệu, vật chứa bí mật nhà nước; </w:t>
      </w:r>
    </w:p>
    <w:p w14:paraId="7D110083"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Hội đồng tiêu hủy tài liệu, vật chứa bí mật nhà nước bao gồm: đại diện lãnh đạo cơ quan, tổ chức trực tiếp lưu giữ tài liệu, vật chứa bí mật nhà nước làm Chủ tịch hội đồng; người trực tiếp lưu giữ tài liệu, vật chứa bí mật nhà nước và đại diện cơ quan, tổ chức có liên quan; </w:t>
      </w:r>
    </w:p>
    <w:p w14:paraId="104DA5D7"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Hội đồng tiêu hủy tài liệu, vật chứa bí mật nhà nước có trách nhiệm rà soát tài liệu, vật chứa bí mật nhà nước được đề nghị tiêu hủy, báo cáo người có thẩm quyền quy định tại khoản 3 Điều này quyết định; </w:t>
      </w:r>
    </w:p>
    <w:p w14:paraId="0DDFF383" w14:textId="77777777" w:rsidR="000A793E" w:rsidRPr="00891A66" w:rsidRDefault="000A793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d) Hồ sơ tiêu hủy phải được lưu trữ bao gồm: Quyết định thành lập hội đồng tiêu hủy; danh sách tài liệu, vật chứa bí mật nhà nước đề nghị tiêu hủy; biên bản họp hội đồng tiêu hủy; quyết định tiêu hủy, biên bản tiêu hủy và tài liệu khác có liên quan. </w:t>
      </w:r>
    </w:p>
    <w:p w14:paraId="16728B76" w14:textId="20323B93" w:rsidR="00EE65A1" w:rsidRPr="00EF10CF" w:rsidRDefault="000A793E" w:rsidP="00891A66">
      <w:pPr>
        <w:spacing w:before="120" w:after="120" w:line="240" w:lineRule="auto"/>
        <w:ind w:firstLine="709"/>
        <w:jc w:val="both"/>
        <w:rPr>
          <w:rFonts w:ascii="Times New Roman" w:hAnsi="Times New Roman" w:cs="Times New Roman"/>
          <w:spacing w:val="-4"/>
          <w:sz w:val="28"/>
          <w:szCs w:val="28"/>
        </w:rPr>
      </w:pPr>
      <w:r w:rsidRPr="00EF10CF">
        <w:rPr>
          <w:rFonts w:ascii="Times New Roman" w:hAnsi="Times New Roman" w:cs="Times New Roman"/>
          <w:spacing w:val="-4"/>
          <w:sz w:val="28"/>
          <w:szCs w:val="28"/>
        </w:rPr>
        <w:t xml:space="preserve">5. </w:t>
      </w:r>
      <w:r w:rsidR="00EE65A1" w:rsidRPr="00EF10CF">
        <w:rPr>
          <w:rFonts w:ascii="Times New Roman" w:hAnsi="Times New Roman" w:cs="Times New Roman"/>
          <w:spacing w:val="-4"/>
          <w:sz w:val="28"/>
          <w:szCs w:val="28"/>
        </w:rPr>
        <w:t>Thủ tục tiêu hủy tài liệu, vật chứa bí mật nhà nước độ Tối mật và độ Mậ</w:t>
      </w:r>
      <w:r w:rsidR="001F00D2" w:rsidRPr="00EF10CF">
        <w:rPr>
          <w:rFonts w:ascii="Times New Roman" w:hAnsi="Times New Roman" w:cs="Times New Roman"/>
          <w:spacing w:val="-4"/>
          <w:sz w:val="28"/>
          <w:szCs w:val="28"/>
        </w:rPr>
        <w:t>t:</w:t>
      </w:r>
    </w:p>
    <w:p w14:paraId="435CDB59" w14:textId="0F57B55E"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Việc tiêu hủy tài liệu, vật chứa bí mật nhà nước độ Tối mật, độ Mật quy định tại điểm a khoản 1 </w:t>
      </w:r>
      <w:r w:rsidR="002754B4" w:rsidRPr="00891A66">
        <w:rPr>
          <w:rFonts w:ascii="Times New Roman" w:hAnsi="Times New Roman" w:cs="Times New Roman"/>
          <w:sz w:val="28"/>
          <w:szCs w:val="28"/>
        </w:rPr>
        <w:t>Điều này</w:t>
      </w:r>
      <w:r w:rsidRPr="00891A66">
        <w:rPr>
          <w:rFonts w:ascii="Times New Roman" w:hAnsi="Times New Roman" w:cs="Times New Roman"/>
          <w:sz w:val="28"/>
          <w:szCs w:val="28"/>
        </w:rPr>
        <w:t xml:space="preserve"> được quy định như sau: </w:t>
      </w:r>
    </w:p>
    <w:p w14:paraId="5C57C8FC" w14:textId="1B95CE34"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Cơ quan, tổ chức trực tiếp lưu giữ tài liệu, vật chứa bí mật nhà nước có trách nhiệm rà soát, lập danh sách tài liệu (gồm cả dự thảo), vật chứa bí mật nhà nước cần tiêu hủ</w:t>
      </w:r>
      <w:r w:rsidR="00EF10CF">
        <w:rPr>
          <w:rFonts w:ascii="Times New Roman" w:hAnsi="Times New Roman" w:cs="Times New Roman"/>
          <w:sz w:val="28"/>
          <w:szCs w:val="28"/>
        </w:rPr>
        <w:t>y.</w:t>
      </w:r>
    </w:p>
    <w:p w14:paraId="2EC65BB7" w14:textId="15CF06CE"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Cơ quan, tổ chức trực tiếp lưu giữ tài liệu, vật chứa bí mật nhà nước phải có văn bản đề xuất người có thẩm quyền quy định tại khoản 3 Điề</w:t>
      </w:r>
      <w:r w:rsidR="002754B4" w:rsidRPr="00891A66">
        <w:rPr>
          <w:rFonts w:ascii="Times New Roman" w:hAnsi="Times New Roman" w:cs="Times New Roman"/>
          <w:sz w:val="28"/>
          <w:szCs w:val="28"/>
        </w:rPr>
        <w:t>u này</w:t>
      </w:r>
      <w:r w:rsidRPr="00891A66">
        <w:rPr>
          <w:rFonts w:ascii="Times New Roman" w:hAnsi="Times New Roman" w:cs="Times New Roman"/>
          <w:sz w:val="28"/>
          <w:szCs w:val="28"/>
        </w:rPr>
        <w:t xml:space="preserve"> quyết định việc tiêu hủ</w:t>
      </w:r>
      <w:r w:rsidR="00EF10CF">
        <w:rPr>
          <w:rFonts w:ascii="Times New Roman" w:hAnsi="Times New Roman" w:cs="Times New Roman"/>
          <w:sz w:val="28"/>
          <w:szCs w:val="28"/>
        </w:rPr>
        <w:t>y.</w:t>
      </w:r>
      <w:r w:rsidRPr="00891A66">
        <w:rPr>
          <w:rFonts w:ascii="Times New Roman" w:hAnsi="Times New Roman" w:cs="Times New Roman"/>
          <w:sz w:val="28"/>
          <w:szCs w:val="28"/>
        </w:rPr>
        <w:t xml:space="preserve"> </w:t>
      </w:r>
    </w:p>
    <w:p w14:paraId="0AB9521A" w14:textId="1AD71ECB"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b) Văn bản đề xuất tiêu hủy phải thể hiện số lượng tài liệu, vật chứa bị mật nhà nước (phân loại theo độ Tối mật, độ Mật) đề nghị tiêu hủy, lý do để nghị tiêu hủy, hình thức tiêu hủy, địa điểm thực hiện tiêu hủy và phương tiện vận chuyển (nế</w:t>
      </w:r>
      <w:r w:rsidR="00EF10CF">
        <w:rPr>
          <w:rFonts w:ascii="Times New Roman" w:hAnsi="Times New Roman" w:cs="Times New Roman"/>
          <w:sz w:val="28"/>
          <w:szCs w:val="28"/>
        </w:rPr>
        <w:t>u có);</w:t>
      </w:r>
    </w:p>
    <w:p w14:paraId="028F6207" w14:textId="57B353F8"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 Danh sách tài liệu, vật chứa bí mật nhà nước đề nghị tiêu hủy phải thể hiện số, ký hiệu, trích yếu của tài liệu hoặc vật chứa bí mật nhà nước; ngày, tháng, năm ban hành, tạo ra; độ mật; cơ quan, tổ chức ban hành, tạ</w:t>
      </w:r>
      <w:r w:rsidR="00EF10CF">
        <w:rPr>
          <w:rFonts w:ascii="Times New Roman" w:hAnsi="Times New Roman" w:cs="Times New Roman"/>
          <w:sz w:val="28"/>
          <w:szCs w:val="28"/>
        </w:rPr>
        <w:t>o ra;</w:t>
      </w:r>
      <w:r w:rsidRPr="00891A66">
        <w:rPr>
          <w:rFonts w:ascii="Times New Roman" w:hAnsi="Times New Roman" w:cs="Times New Roman"/>
          <w:sz w:val="28"/>
          <w:szCs w:val="28"/>
        </w:rPr>
        <w:t xml:space="preserve"> </w:t>
      </w:r>
    </w:p>
    <w:p w14:paraId="53E40724" w14:textId="278A8DC9"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 Hồ sơ tiêu hủy tài liệu, vật chứa bí mật nhà nước phải được lưu trữ, bao gồm: văn bản đề xuất tiêu hủy của cơ quan, tổ chức; ý kiến của người có thẩm quyền cho phép tiêu hủy; danh sách tài liệu, vật chứa bí mật nhà nước đề nghị tiêu hủ</w:t>
      </w:r>
      <w:r w:rsidR="00EF10CF">
        <w:rPr>
          <w:rFonts w:ascii="Times New Roman" w:hAnsi="Times New Roman" w:cs="Times New Roman"/>
          <w:sz w:val="28"/>
          <w:szCs w:val="28"/>
        </w:rPr>
        <w:t>y;</w:t>
      </w:r>
    </w:p>
    <w:p w14:paraId="638DAA3A" w14:textId="5932DEC7" w:rsidR="000A793E"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6. </w:t>
      </w:r>
      <w:r w:rsidR="000A793E" w:rsidRPr="00891A66">
        <w:rPr>
          <w:rFonts w:ascii="Times New Roman" w:hAnsi="Times New Roman" w:cs="Times New Roman"/>
          <w:sz w:val="28"/>
          <w:szCs w:val="28"/>
        </w:rPr>
        <w:t xml:space="preserve">Trường hợp tiêu hủy tài liệu, vật chứa bí mật nhà nước quy định tại điểm b khoản 1 Điều này thì người đang quản lý tài liệu, vật chứa bí mật nhà nước được quyền quyết định tiêu hủy ngay và báo cáo bằng văn bản về việc tiêu hủy với người đứng đầu cơ quan, tổ chức. </w:t>
      </w:r>
    </w:p>
    <w:p w14:paraId="78D51045" w14:textId="0F996551" w:rsidR="000A793E"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7. </w:t>
      </w:r>
      <w:r w:rsidR="000A793E" w:rsidRPr="00891A66">
        <w:rPr>
          <w:rFonts w:ascii="Times New Roman" w:hAnsi="Times New Roman" w:cs="Times New Roman"/>
          <w:sz w:val="28"/>
          <w:szCs w:val="28"/>
        </w:rPr>
        <w:t xml:space="preserve">Việc tiêu hủy tài liệu, vật chứa bí mật nhà nước trong lĩnh vực cơ yếu thực hiện theo quy định của pháp luật về cơ yếu; việc tiêu hủy tài liệu, vật chứa bí mật nhà nước do Lưu trữ lịch sử lưu trữ được thực hiện theo quy định của pháp luật về lưu trữ. </w:t>
      </w:r>
    </w:p>
    <w:p w14:paraId="58236467" w14:textId="77777777" w:rsidR="00EE65A1" w:rsidRPr="00891A66" w:rsidRDefault="00EE65A1" w:rsidP="00891A66">
      <w:pPr>
        <w:spacing w:after="0" w:line="240" w:lineRule="auto"/>
        <w:ind w:firstLine="709"/>
        <w:jc w:val="both"/>
        <w:rPr>
          <w:rFonts w:ascii="Times New Roman" w:hAnsi="Times New Roman" w:cs="Times New Roman"/>
          <w:sz w:val="28"/>
          <w:szCs w:val="28"/>
        </w:rPr>
      </w:pPr>
    </w:p>
    <w:p w14:paraId="7365BBCF" w14:textId="1E9B0182" w:rsidR="00EE65A1" w:rsidRPr="00891A66" w:rsidRDefault="009676D3" w:rsidP="00891A66">
      <w:pPr>
        <w:spacing w:after="0" w:line="240" w:lineRule="auto"/>
        <w:jc w:val="center"/>
        <w:rPr>
          <w:rFonts w:ascii="Times New Roman" w:hAnsi="Times New Roman" w:cs="Times New Roman"/>
          <w:b/>
          <w:sz w:val="28"/>
          <w:szCs w:val="28"/>
        </w:rPr>
      </w:pPr>
      <w:r w:rsidRPr="00891A66">
        <w:rPr>
          <w:rFonts w:ascii="Times New Roman" w:hAnsi="Times New Roman" w:cs="Times New Roman"/>
          <w:b/>
          <w:sz w:val="28"/>
          <w:szCs w:val="28"/>
        </w:rPr>
        <w:t>Chương III</w:t>
      </w:r>
    </w:p>
    <w:p w14:paraId="20E2F3BB" w14:textId="77777777" w:rsidR="00EE65A1" w:rsidRPr="00891A66" w:rsidRDefault="00EE65A1" w:rsidP="00891A66">
      <w:pPr>
        <w:spacing w:after="0" w:line="240" w:lineRule="auto"/>
        <w:jc w:val="center"/>
        <w:rPr>
          <w:rFonts w:ascii="Times New Roman" w:hAnsi="Times New Roman" w:cs="Times New Roman"/>
          <w:b/>
          <w:sz w:val="28"/>
          <w:szCs w:val="28"/>
        </w:rPr>
      </w:pPr>
      <w:r w:rsidRPr="00891A66">
        <w:rPr>
          <w:rFonts w:ascii="Times New Roman" w:hAnsi="Times New Roman" w:cs="Times New Roman"/>
          <w:b/>
          <w:sz w:val="28"/>
          <w:szCs w:val="28"/>
        </w:rPr>
        <w:t>TRÁCH NHIỆM BẢO VỆ BÍ MẬT NHÀ NƯỚC</w:t>
      </w:r>
    </w:p>
    <w:p w14:paraId="38131A04" w14:textId="77777777" w:rsidR="00194BD2" w:rsidRPr="00891A66" w:rsidRDefault="00194BD2" w:rsidP="00891A66">
      <w:pPr>
        <w:spacing w:after="0" w:line="240" w:lineRule="auto"/>
        <w:jc w:val="center"/>
        <w:rPr>
          <w:rFonts w:ascii="Times New Roman" w:hAnsi="Times New Roman" w:cs="Times New Roman"/>
          <w:b/>
          <w:sz w:val="28"/>
          <w:szCs w:val="28"/>
        </w:rPr>
      </w:pPr>
    </w:p>
    <w:p w14:paraId="3DAD0667" w14:textId="08749223" w:rsidR="00EE65A1" w:rsidRPr="00891A66" w:rsidRDefault="00EE65A1"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19</w:t>
      </w:r>
      <w:r w:rsidRPr="00891A66">
        <w:rPr>
          <w:rFonts w:ascii="Times New Roman" w:hAnsi="Times New Roman" w:cs="Times New Roman"/>
          <w:b/>
          <w:sz w:val="28"/>
          <w:szCs w:val="28"/>
        </w:rPr>
        <w:t>. Trách nhiệm bảo vệ bí mật nhà nước của cơ quan, tổ chức</w:t>
      </w:r>
    </w:p>
    <w:p w14:paraId="31DB8379" w14:textId="1F004C41"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w:t>
      </w:r>
      <w:r w:rsidR="009676D3" w:rsidRPr="00891A66">
        <w:rPr>
          <w:rFonts w:ascii="Times New Roman" w:hAnsi="Times New Roman" w:cs="Times New Roman"/>
          <w:sz w:val="28"/>
          <w:szCs w:val="28"/>
        </w:rPr>
        <w:t>Ủy ban nhân dân tỉnh</w:t>
      </w:r>
      <w:r w:rsidRPr="00891A66">
        <w:rPr>
          <w:rFonts w:ascii="Times New Roman" w:hAnsi="Times New Roman" w:cs="Times New Roman"/>
          <w:sz w:val="28"/>
          <w:szCs w:val="28"/>
        </w:rPr>
        <w:t xml:space="preserve"> </w:t>
      </w:r>
      <w:r w:rsidR="0032347D" w:rsidRPr="00891A66">
        <w:rPr>
          <w:rFonts w:ascii="Times New Roman" w:hAnsi="Times New Roman" w:cs="Times New Roman"/>
          <w:sz w:val="28"/>
          <w:szCs w:val="28"/>
        </w:rPr>
        <w:t>có trách nhiệm sau đây:</w:t>
      </w:r>
    </w:p>
    <w:p w14:paraId="4FD59A50" w14:textId="77777777" w:rsidR="0032347D" w:rsidRPr="00891A66" w:rsidRDefault="0032347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Tổ chức thực hiện công tác bảo vệ bí mật nhà nước; </w:t>
      </w:r>
    </w:p>
    <w:p w14:paraId="508DBEA3" w14:textId="4A7F2F69" w:rsidR="0032347D" w:rsidRPr="00891A66" w:rsidRDefault="0032347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Chủ trì xây dựng và trình cơ quan có thẩm quyền ban hành hoặc ban hành theo thẩm quyền văn bản liên quan đến bảo vệ bí mật nhà nước thuộc phạm vi quản lý phù hợp với quy định của Luật Bảo vệ bí mật nhà nước; </w:t>
      </w:r>
    </w:p>
    <w:p w14:paraId="68D7494E" w14:textId="7FF1899F" w:rsidR="0032347D" w:rsidRPr="00891A66" w:rsidRDefault="0032347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Ban hành và tổ chức thực hiện quy chế bảo vệ bí mật nhà nước trên địa bàn tỉnh An Giang; </w:t>
      </w:r>
    </w:p>
    <w:p w14:paraId="5E9D2DDB" w14:textId="17AE513A" w:rsidR="0032347D" w:rsidRPr="00891A66" w:rsidRDefault="0032347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 Phân công người thực hiện nhiệm vụ chuyên trách bảo vệ bí mật nhà nước tại Văn phòng Ủy ban nhân dân tỉnh;</w:t>
      </w:r>
    </w:p>
    <w:p w14:paraId="5474B455" w14:textId="77777777" w:rsidR="0032347D" w:rsidRPr="00891A66" w:rsidRDefault="0032347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đ) Quyết định biện pháp bảo đảm an ninh, an toàn, phòng, chống xâm phạm bí mật nhà nước đối với mạng LAN độc lập thuộc quyền quản lý và trong các trường hợp: sử dụng máy tính, thiết bị đã dùng để soạn thảo, lưu giữ bí mật nhà nước để kết nối với mạng máy tính (trừ mạng LAN độc lập), mạng Internet, mạng viễn thông; sử dụng máy tính, thiết bị có lịch sử kết nối với mạng máy tính (trừ mạng LAN độc lập), mạng Internet, mạng viễn thông để soạn thảo, lưu giữ bí mật nhà nước; </w:t>
      </w:r>
    </w:p>
    <w:p w14:paraId="1C3702BD" w14:textId="77777777" w:rsidR="0032347D" w:rsidRPr="00891A66" w:rsidRDefault="0032347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e) Triển khai, sử dụng hệ thống trí tuệ nhân tạo hoặc công nghệ mới trong hoạt động bảo vệ bí mật nhà nước theo quy định của Luật này và quy định khác của pháp luật có liên quan. </w:t>
      </w:r>
    </w:p>
    <w:p w14:paraId="4D4F7B91" w14:textId="00F2F614"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Công an </w:t>
      </w:r>
      <w:r w:rsidR="009676D3" w:rsidRPr="00891A66">
        <w:rPr>
          <w:rFonts w:ascii="Times New Roman" w:hAnsi="Times New Roman" w:cs="Times New Roman"/>
          <w:sz w:val="28"/>
          <w:szCs w:val="28"/>
        </w:rPr>
        <w:t xml:space="preserve">tỉnh </w:t>
      </w:r>
      <w:r w:rsidRPr="00891A66">
        <w:rPr>
          <w:rFonts w:ascii="Times New Roman" w:hAnsi="Times New Roman" w:cs="Times New Roman"/>
          <w:sz w:val="28"/>
          <w:szCs w:val="28"/>
        </w:rPr>
        <w:t xml:space="preserve">chịu trách nhiệm trước </w:t>
      </w:r>
      <w:r w:rsidR="009676D3" w:rsidRPr="00891A66">
        <w:rPr>
          <w:rFonts w:ascii="Times New Roman" w:hAnsi="Times New Roman" w:cs="Times New Roman"/>
          <w:sz w:val="28"/>
          <w:szCs w:val="28"/>
        </w:rPr>
        <w:t>Ủy ban nhân dân tỉnh</w:t>
      </w:r>
      <w:r w:rsidRPr="00891A66">
        <w:rPr>
          <w:rFonts w:ascii="Times New Roman" w:hAnsi="Times New Roman" w:cs="Times New Roman"/>
          <w:sz w:val="28"/>
          <w:szCs w:val="28"/>
        </w:rPr>
        <w:t xml:space="preserve"> thực hiện quản lý nhà nước về bảo vệ bí mật nhà nước và có nhiệm vụ, quyền hạn sau đây: </w:t>
      </w:r>
    </w:p>
    <w:p w14:paraId="7D4455DE"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Xây dựng, đề xuất chủ trương, chính sách, kế hoạch và phương án bảo vệ bí mật nhà nước; </w:t>
      </w:r>
    </w:p>
    <w:p w14:paraId="419F30F1"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Chủ trì xây dựng và trình cơ quan có thẩm quyền ban hành hoặc ban hành theo thẩm quyền văn bản quy phạm pháp luật về bảo vệ bí mật nhà nước; hướng dẫn thực hiện công tác bảo vệ bí mật nhà nước; </w:t>
      </w:r>
    </w:p>
    <w:p w14:paraId="13255ACE"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Tổ chức bồi dưỡng nghiệp vụ, kiến thức bảo vệ bí mật nhà nước; </w:t>
      </w:r>
    </w:p>
    <w:p w14:paraId="1B194EBB"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lastRenderedPageBreak/>
        <w:t xml:space="preserve">d) Phòng, chống vi phạm pháp luật về bảo vệ bí mật nhà nước; </w:t>
      </w:r>
    </w:p>
    <w:p w14:paraId="34EE10C2"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đ) Thanh tra, kiểm tra, giải quyết khiếu nại, tố cáo và xử lý vi phạm pháp luật về bảo vệ bí mật nhà nước; </w:t>
      </w:r>
    </w:p>
    <w:p w14:paraId="2C05BE7D" w14:textId="2BFA1A60"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e) Thực hiện hợp tác quốc tế về bảo vệ bí mật nhà nước theo phân công củ</w:t>
      </w:r>
      <w:r w:rsidR="005F5D17" w:rsidRPr="00891A66">
        <w:rPr>
          <w:rFonts w:ascii="Times New Roman" w:hAnsi="Times New Roman" w:cs="Times New Roman"/>
          <w:sz w:val="28"/>
          <w:szCs w:val="28"/>
        </w:rPr>
        <w:t>a Ủy ban nhân dân tỉnh</w:t>
      </w:r>
      <w:r w:rsidRPr="00891A66">
        <w:rPr>
          <w:rFonts w:ascii="Times New Roman" w:hAnsi="Times New Roman" w:cs="Times New Roman"/>
          <w:sz w:val="28"/>
          <w:szCs w:val="28"/>
        </w:rPr>
        <w:t xml:space="preserve">. </w:t>
      </w:r>
    </w:p>
    <w:p w14:paraId="5D649C54" w14:textId="1D6DACB2"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w:t>
      </w:r>
      <w:r w:rsidR="00B855C4" w:rsidRPr="00891A66">
        <w:rPr>
          <w:rFonts w:ascii="Times New Roman" w:hAnsi="Times New Roman" w:cs="Times New Roman"/>
          <w:sz w:val="28"/>
          <w:szCs w:val="28"/>
        </w:rPr>
        <w:t xml:space="preserve">Bộ Chỉ huy Quân sự tỉnh có trách nhiệm </w:t>
      </w:r>
      <w:r w:rsidRPr="00891A66">
        <w:rPr>
          <w:rFonts w:ascii="Times New Roman" w:hAnsi="Times New Roman" w:cs="Times New Roman"/>
          <w:sz w:val="28"/>
          <w:szCs w:val="28"/>
        </w:rPr>
        <w:t xml:space="preserve">tham mưu </w:t>
      </w:r>
      <w:r w:rsidR="00B855C4" w:rsidRPr="00891A66">
        <w:rPr>
          <w:rFonts w:ascii="Times New Roman" w:hAnsi="Times New Roman" w:cs="Times New Roman"/>
          <w:sz w:val="28"/>
          <w:szCs w:val="28"/>
        </w:rPr>
        <w:t>Ủy ban nhân dân tỉnh</w:t>
      </w:r>
      <w:r w:rsidRPr="00891A66">
        <w:rPr>
          <w:rFonts w:ascii="Times New Roman" w:hAnsi="Times New Roman" w:cs="Times New Roman"/>
          <w:sz w:val="28"/>
          <w:szCs w:val="28"/>
        </w:rPr>
        <w:t xml:space="preserve"> xây dựng và phát triển hệ thống thông tin mật mã quốc gia; quản lý hoạt động nghiên cứu, sản xuất, cung cấp và sử dụng sản phẩm mật mã để bảo vệ thông tin bí mật nhà nước; </w:t>
      </w:r>
    </w:p>
    <w:p w14:paraId="3AD78D13" w14:textId="6228AC8A" w:rsidR="00EE65A1" w:rsidRPr="00891A66" w:rsidRDefault="00EE65A1"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w:t>
      </w:r>
      <w:r w:rsidR="00D72F32" w:rsidRPr="00891A66">
        <w:rPr>
          <w:rFonts w:ascii="Times New Roman" w:hAnsi="Times New Roman" w:cs="Times New Roman"/>
          <w:b/>
          <w:sz w:val="28"/>
          <w:szCs w:val="28"/>
        </w:rPr>
        <w:t>u 20</w:t>
      </w:r>
      <w:r w:rsidRPr="00891A66">
        <w:rPr>
          <w:rFonts w:ascii="Times New Roman" w:hAnsi="Times New Roman" w:cs="Times New Roman"/>
          <w:b/>
          <w:sz w:val="28"/>
          <w:szCs w:val="28"/>
        </w:rPr>
        <w:t xml:space="preserve">. Trách nhiệm của người đứng đầu cơ quan, tổ chức trực tiếp quản lý bí mật nhà nước </w:t>
      </w:r>
    </w:p>
    <w:p w14:paraId="7A4BDEDA"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Chỉ đạo, kiểm tra, đôn đốc việc thực hiện quy định của pháp luật và quy chế về bảo vệ bí mật nhà nước trong cơ quan, tổ chức thuộc phạm vi quản lý. </w:t>
      </w:r>
    </w:p>
    <w:p w14:paraId="4BB13FF0"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Chỉ đạo, xử lý theo thẩm quyền và kịp thời thông báo với cơ quan có thẩm quyền khi xảy ra lộ, mất bí mật nhà nước thuộc phạm vi quản lý. </w:t>
      </w:r>
    </w:p>
    <w:p w14:paraId="69EEC602"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Tổ chức thu hồi tài liệu, vật chứa bí mật nhà nước khi người được phân công quản lý bí mật nhà nước thôi việc, chuyển công tác, nghỉ hưu, từ trần hoặc vì lý do khác mà không được phân công tiếp tục quản lý bí mật nhà nước. </w:t>
      </w:r>
    </w:p>
    <w:p w14:paraId="082F232E" w14:textId="5E6C0C95" w:rsidR="00EE65A1" w:rsidRPr="00891A66" w:rsidRDefault="00EE65A1"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Điều 2</w:t>
      </w:r>
      <w:r w:rsidR="00D72F32" w:rsidRPr="00891A66">
        <w:rPr>
          <w:rFonts w:ascii="Times New Roman" w:hAnsi="Times New Roman" w:cs="Times New Roman"/>
          <w:b/>
          <w:sz w:val="28"/>
          <w:szCs w:val="28"/>
        </w:rPr>
        <w:t>1</w:t>
      </w:r>
      <w:r w:rsidRPr="00891A66">
        <w:rPr>
          <w:rFonts w:ascii="Times New Roman" w:hAnsi="Times New Roman" w:cs="Times New Roman"/>
          <w:b/>
          <w:sz w:val="28"/>
          <w:szCs w:val="28"/>
        </w:rPr>
        <w:t xml:space="preserve">. Trách nhiệm của người tiếp cận, người trực tiếp quản lý bí mật nhà nước </w:t>
      </w:r>
    </w:p>
    <w:p w14:paraId="13655722"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Người tiếp cận bí mật nhà nước có trách nhiệm sau đây: </w:t>
      </w:r>
    </w:p>
    <w:p w14:paraId="31CC6867"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Tuân thủ quy định của pháp luật, quy chế của cơ quan, tổ chức về bảo vệ bí mật nhà nước; </w:t>
      </w:r>
    </w:p>
    <w:p w14:paraId="09CE01FA"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Thực hiện các biện pháp bảo vệ bí mật nhà nước; </w:t>
      </w:r>
    </w:p>
    <w:p w14:paraId="3F2E7D08"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Sử dụng bí mật nhà nước đúng mục đích; </w:t>
      </w:r>
    </w:p>
    <w:p w14:paraId="757F71FF"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d) Thực hiện yêu cầu và hướng dẫn của cơ quan, tổ chức trực tiếp quản lý bí mật nhà nước. </w:t>
      </w:r>
    </w:p>
    <w:p w14:paraId="35453887"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Người trực tiếp quản lý bí mật nhà nước có trách nhiệm sau đây: </w:t>
      </w:r>
    </w:p>
    <w:p w14:paraId="3B96544E"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Thực hiện trách nhiệm quy định tại khoản 1 Điều này; </w:t>
      </w:r>
    </w:p>
    <w:p w14:paraId="112D1632"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Đề xuất người có thẩm quyền quyết định áp dụng các biện pháp để bảo vệ bí mật nhà nước do mình trực tiếp quản lý; </w:t>
      </w:r>
    </w:p>
    <w:p w14:paraId="09B9382F" w14:textId="77777777" w:rsidR="00EE65A1"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Trường hợp phát hiện vi phạm trong hoạt động bảo vệ bí mật nhà nước thì phải có biện pháp xử lý và báo cáo người có trách nhiệm giải quyết, thông </w:t>
      </w:r>
      <w:r w:rsidRPr="00605C22">
        <w:rPr>
          <w:rFonts w:ascii="Times New Roman" w:hAnsi="Times New Roman" w:cs="Times New Roman"/>
          <w:spacing w:val="-4"/>
          <w:sz w:val="28"/>
          <w:szCs w:val="28"/>
        </w:rPr>
        <w:t>báo cho cơ quan, tổ chức xác định bí mật nhà nước biết để có biện pháp khắc phục;</w:t>
      </w:r>
      <w:r w:rsidRPr="00891A66">
        <w:rPr>
          <w:rFonts w:ascii="Times New Roman" w:hAnsi="Times New Roman" w:cs="Times New Roman"/>
          <w:sz w:val="28"/>
          <w:szCs w:val="28"/>
        </w:rPr>
        <w:t xml:space="preserve"> </w:t>
      </w:r>
    </w:p>
    <w:p w14:paraId="14802D03" w14:textId="77777777" w:rsidR="00C25B47" w:rsidRPr="00891A66" w:rsidRDefault="00EE65A1"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 Trước khi thôi việc, chuyển công tác, nghỉ hưu hoặc vì lý do khác mà không được phân công tiếp tục quản lý bí mật nhà nước thì phải bàn giao bí mật nhà nước cho cơ quan, tổ chức có thẩm quyền quản lý và cam kết bảo vệ bí mật nhà nước đã quả</w:t>
      </w:r>
      <w:r w:rsidR="00194BD2" w:rsidRPr="00891A66">
        <w:rPr>
          <w:rFonts w:ascii="Times New Roman" w:hAnsi="Times New Roman" w:cs="Times New Roman"/>
          <w:sz w:val="28"/>
          <w:szCs w:val="28"/>
        </w:rPr>
        <w:t>n lý.</w:t>
      </w:r>
    </w:p>
    <w:p w14:paraId="3AAC4082" w14:textId="77777777" w:rsidR="00C4441D" w:rsidRPr="00891A66" w:rsidRDefault="00C4441D"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lastRenderedPageBreak/>
        <w:t xml:space="preserve">Điều 22. Phân công người thực hiện nhiệm vụ bảo vệ bí mật nhà nước </w:t>
      </w:r>
    </w:p>
    <w:p w14:paraId="7D338387" w14:textId="4275DEDF"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1. Tỉnh ủy, Ủy ban nhân dân tỉnh có trách nhiệm phân công người thực hiện nhiệm vụ chuyên trách bảo vệ bí mật nhà nước tại văn phòng hoặc đơn vị, bộ phận hành chính, tổng hợp. </w:t>
      </w:r>
    </w:p>
    <w:p w14:paraId="78B459CE" w14:textId="636A84F6"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2. Các đơn vị thuộc, trực thuộc cơ quan, tổ chức quy định tại khoản 1 của Điều này; Đoàn đại biểu Quốc hội tỉnh, Hội đồng nhân dân tỉnh, Mặt trận Tổ quốc Việt Nam tỉnh, Viện kiểm sát nhân dân</w:t>
      </w:r>
      <w:r w:rsidR="00605C22">
        <w:rPr>
          <w:rFonts w:ascii="Times New Roman" w:hAnsi="Times New Roman" w:cs="Times New Roman"/>
          <w:sz w:val="28"/>
          <w:szCs w:val="28"/>
        </w:rPr>
        <w:t xml:space="preserve"> tỉnh</w:t>
      </w:r>
      <w:r w:rsidRPr="00891A66">
        <w:rPr>
          <w:rFonts w:ascii="Times New Roman" w:hAnsi="Times New Roman" w:cs="Times New Roman"/>
          <w:sz w:val="28"/>
          <w:szCs w:val="28"/>
        </w:rPr>
        <w:t xml:space="preserve">, Tòa án nhân dân tỉnh; Đảng ủy, Hội đồng nhân dân, Mặt trận Tổ quốc Việt Nam, Ủy ban nhân dân cấp xã có trách nhiệm phân công người thực hiện nhiệm vụ kiêm nhiệm bảo vệ bí mật nhà nước tại văn phòng hoặc đơn vị, bộ phận hành chính, tổng hợp. </w:t>
      </w:r>
    </w:p>
    <w:p w14:paraId="39E61D7C"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3. Việc phân công người thực hiện nhiệm vụ chuyên trách, kiêm nhiệm bảo vệ bí mật nhà nước của lực lượng vũ trang, cơ yếu được thực hiện theo quy định của Bộ trưởng Bộ Quốc phòng, Bộ trưởng Bộ Công an. </w:t>
      </w:r>
    </w:p>
    <w:p w14:paraId="4C05FC62"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Người thực hiện nhiệm vụ chuyên trách và kiêm nhiệm bảo vệ bí mật nhà nước phải đáp ứng tiêu chuẩn sau đây: </w:t>
      </w:r>
    </w:p>
    <w:p w14:paraId="1CB00961"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a) Có phẩm chất đạo đức tốt, có đủ tiêu chuẩn chính trị, nắm vững quy định pháp luật về bảo vệ bí mật nhà nước để tham mưu người đứng đầu cơ quan, tổ chức chỉ đạo, triển khai, hướng dẫn công tác bảo vệ bí mật nhà nước và nghiêm chỉnh chấp hành đường lối, chủ trương, chính sách của Đảng, pháp luật của Nhà nước; </w:t>
      </w:r>
    </w:p>
    <w:p w14:paraId="2864968C"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Phục tùng sự phân công, điều động của cơ quan, tổ chức và thực hiện đầy đủ chức trách, nhiệm vụ được giao. </w:t>
      </w:r>
    </w:p>
    <w:p w14:paraId="35F03733" w14:textId="3CE3048F" w:rsidR="00C4441D" w:rsidRPr="00891A66" w:rsidRDefault="00C4441D" w:rsidP="00891A66">
      <w:pPr>
        <w:spacing w:before="120" w:after="120" w:line="240" w:lineRule="auto"/>
        <w:ind w:firstLine="709"/>
        <w:jc w:val="both"/>
        <w:rPr>
          <w:rFonts w:ascii="Times New Roman" w:hAnsi="Times New Roman" w:cs="Times New Roman"/>
          <w:b/>
          <w:sz w:val="28"/>
          <w:szCs w:val="28"/>
        </w:rPr>
      </w:pPr>
      <w:r w:rsidRPr="00891A66">
        <w:rPr>
          <w:rFonts w:ascii="Times New Roman" w:hAnsi="Times New Roman" w:cs="Times New Roman"/>
          <w:b/>
          <w:sz w:val="28"/>
          <w:szCs w:val="28"/>
        </w:rPr>
        <w:t xml:space="preserve">Điều </w:t>
      </w:r>
      <w:r w:rsidR="00FF621E" w:rsidRPr="00891A66">
        <w:rPr>
          <w:rFonts w:ascii="Times New Roman" w:hAnsi="Times New Roman" w:cs="Times New Roman"/>
          <w:b/>
          <w:sz w:val="28"/>
          <w:szCs w:val="28"/>
        </w:rPr>
        <w:t>23</w:t>
      </w:r>
      <w:r w:rsidRPr="00891A66">
        <w:rPr>
          <w:rFonts w:ascii="Times New Roman" w:hAnsi="Times New Roman" w:cs="Times New Roman"/>
          <w:b/>
          <w:sz w:val="28"/>
          <w:szCs w:val="28"/>
        </w:rPr>
        <w:t xml:space="preserve">. Chế độ báo cáo về công tác bảo vệ bí mật nhà nước </w:t>
      </w:r>
    </w:p>
    <w:p w14:paraId="5B827E29" w14:textId="25824384"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1. Người đứng đầu cơ quan, tổ chức quy định tại khoả</w:t>
      </w:r>
      <w:r w:rsidR="00FF621E" w:rsidRPr="00891A66">
        <w:rPr>
          <w:rFonts w:ascii="Times New Roman" w:hAnsi="Times New Roman" w:cs="Times New Roman"/>
          <w:sz w:val="28"/>
          <w:szCs w:val="28"/>
        </w:rPr>
        <w:t>n 2</w:t>
      </w:r>
      <w:r w:rsidRPr="00891A66">
        <w:rPr>
          <w:rFonts w:ascii="Times New Roman" w:hAnsi="Times New Roman" w:cs="Times New Roman"/>
          <w:sz w:val="28"/>
          <w:szCs w:val="28"/>
        </w:rPr>
        <w:t xml:space="preserve"> Điều </w:t>
      </w:r>
      <w:r w:rsidR="00FF621E" w:rsidRPr="00891A66">
        <w:rPr>
          <w:rFonts w:ascii="Times New Roman" w:hAnsi="Times New Roman" w:cs="Times New Roman"/>
          <w:sz w:val="28"/>
          <w:szCs w:val="28"/>
        </w:rPr>
        <w:t>22</w:t>
      </w:r>
      <w:r w:rsidRPr="00891A66">
        <w:rPr>
          <w:rFonts w:ascii="Times New Roman" w:hAnsi="Times New Roman" w:cs="Times New Roman"/>
          <w:sz w:val="28"/>
          <w:szCs w:val="28"/>
        </w:rPr>
        <w:t xml:space="preserve"> </w:t>
      </w:r>
      <w:r w:rsidR="00FF621E" w:rsidRPr="00891A66">
        <w:rPr>
          <w:rFonts w:ascii="Times New Roman" w:hAnsi="Times New Roman" w:cs="Times New Roman"/>
          <w:sz w:val="28"/>
          <w:szCs w:val="28"/>
        </w:rPr>
        <w:t>Quy chế</w:t>
      </w:r>
      <w:r w:rsidRPr="00891A66">
        <w:rPr>
          <w:rFonts w:ascii="Times New Roman" w:hAnsi="Times New Roman" w:cs="Times New Roman"/>
          <w:sz w:val="28"/>
          <w:szCs w:val="28"/>
        </w:rPr>
        <w:t xml:space="preserve"> này phải thực hiện chế độ báo cáo về công tác bảo vệ bí mật nhà nước trong phạm vi quản lý gửi</w:t>
      </w:r>
      <w:r w:rsidR="00FF621E" w:rsidRPr="00891A66">
        <w:rPr>
          <w:rFonts w:ascii="Times New Roman" w:hAnsi="Times New Roman" w:cs="Times New Roman"/>
          <w:sz w:val="28"/>
          <w:szCs w:val="28"/>
        </w:rPr>
        <w:t xml:space="preserve"> </w:t>
      </w:r>
      <w:r w:rsidRPr="00891A66">
        <w:rPr>
          <w:rFonts w:ascii="Times New Roman" w:hAnsi="Times New Roman" w:cs="Times New Roman"/>
          <w:sz w:val="28"/>
          <w:szCs w:val="28"/>
        </w:rPr>
        <w:t xml:space="preserve">Công an </w:t>
      </w:r>
      <w:r w:rsidR="00FF621E" w:rsidRPr="00891A66">
        <w:rPr>
          <w:rFonts w:ascii="Times New Roman" w:hAnsi="Times New Roman" w:cs="Times New Roman"/>
          <w:sz w:val="28"/>
          <w:szCs w:val="28"/>
        </w:rPr>
        <w:t xml:space="preserve">tỉnh </w:t>
      </w:r>
      <w:r w:rsidRPr="00891A66">
        <w:rPr>
          <w:rFonts w:ascii="Times New Roman" w:hAnsi="Times New Roman" w:cs="Times New Roman"/>
          <w:sz w:val="28"/>
          <w:szCs w:val="28"/>
        </w:rPr>
        <w:t xml:space="preserve">để tổng hợp báo cáo </w:t>
      </w:r>
      <w:r w:rsidR="00FF621E" w:rsidRPr="00891A66">
        <w:rPr>
          <w:rFonts w:ascii="Times New Roman" w:hAnsi="Times New Roman" w:cs="Times New Roman"/>
          <w:sz w:val="28"/>
          <w:szCs w:val="28"/>
        </w:rPr>
        <w:t>Tỉnh ủy, Ủy ban nhân dân tỉnh</w:t>
      </w:r>
      <w:r w:rsidRPr="00891A66">
        <w:rPr>
          <w:rFonts w:ascii="Times New Roman" w:hAnsi="Times New Roman" w:cs="Times New Roman"/>
          <w:sz w:val="28"/>
          <w:szCs w:val="28"/>
        </w:rPr>
        <w:t xml:space="preserve"> theo quy định như sau: </w:t>
      </w:r>
    </w:p>
    <w:p w14:paraId="0F8B2ABD" w14:textId="77777777" w:rsidR="00FF621E"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a) Báo cáo định kỳ một năm một lần hoặc theo đề nghị củ</w:t>
      </w:r>
      <w:r w:rsidR="00FF621E" w:rsidRPr="00891A66">
        <w:rPr>
          <w:rFonts w:ascii="Times New Roman" w:hAnsi="Times New Roman" w:cs="Times New Roman"/>
          <w:sz w:val="28"/>
          <w:szCs w:val="28"/>
        </w:rPr>
        <w:t xml:space="preserve">a </w:t>
      </w:r>
      <w:r w:rsidRPr="00891A66">
        <w:rPr>
          <w:rFonts w:ascii="Times New Roman" w:hAnsi="Times New Roman" w:cs="Times New Roman"/>
          <w:sz w:val="28"/>
          <w:szCs w:val="28"/>
        </w:rPr>
        <w:t>Công an</w:t>
      </w:r>
      <w:r w:rsidR="00FF621E" w:rsidRPr="00891A66">
        <w:rPr>
          <w:rFonts w:ascii="Times New Roman" w:hAnsi="Times New Roman" w:cs="Times New Roman"/>
          <w:sz w:val="28"/>
          <w:szCs w:val="28"/>
        </w:rPr>
        <w:t xml:space="preserve"> tỉnh</w:t>
      </w:r>
      <w:r w:rsidRPr="00891A66">
        <w:rPr>
          <w:rFonts w:ascii="Times New Roman" w:hAnsi="Times New Roman" w:cs="Times New Roman"/>
          <w:sz w:val="28"/>
          <w:szCs w:val="28"/>
        </w:rPr>
        <w:t>;</w:t>
      </w:r>
    </w:p>
    <w:p w14:paraId="382ED48B" w14:textId="638E18B5"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b) Báo cáo đột xuất được thực hiện ngay sau khi phát hiện vụ lộ, mất bí mật nhà nước hoặc theo đề nghị của </w:t>
      </w:r>
      <w:r w:rsidR="00FF621E" w:rsidRPr="00891A66">
        <w:rPr>
          <w:rFonts w:ascii="Times New Roman" w:hAnsi="Times New Roman" w:cs="Times New Roman"/>
          <w:sz w:val="28"/>
          <w:szCs w:val="28"/>
        </w:rPr>
        <w:t>C</w:t>
      </w:r>
      <w:r w:rsidRPr="00891A66">
        <w:rPr>
          <w:rFonts w:ascii="Times New Roman" w:hAnsi="Times New Roman" w:cs="Times New Roman"/>
          <w:sz w:val="28"/>
          <w:szCs w:val="28"/>
        </w:rPr>
        <w:t>ông an</w:t>
      </w:r>
      <w:r w:rsidR="00FF621E" w:rsidRPr="00891A66">
        <w:rPr>
          <w:rFonts w:ascii="Times New Roman" w:hAnsi="Times New Roman" w:cs="Times New Roman"/>
          <w:sz w:val="28"/>
          <w:szCs w:val="28"/>
        </w:rPr>
        <w:t xml:space="preserve"> tỉnh</w:t>
      </w:r>
      <w:r w:rsidRPr="00891A66">
        <w:rPr>
          <w:rFonts w:ascii="Times New Roman" w:hAnsi="Times New Roman" w:cs="Times New Roman"/>
          <w:sz w:val="28"/>
          <w:szCs w:val="28"/>
        </w:rPr>
        <w:t xml:space="preserve">; </w:t>
      </w:r>
    </w:p>
    <w:p w14:paraId="779CB6AE" w14:textId="1D82956D"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c) Thời hạn chốt số liệu trong chế độ báo cáo hằng năm: tính từ</w:t>
      </w:r>
      <w:r w:rsidR="00FF621E" w:rsidRPr="00891A66">
        <w:rPr>
          <w:rFonts w:ascii="Times New Roman" w:hAnsi="Times New Roman" w:cs="Times New Roman"/>
          <w:sz w:val="28"/>
          <w:szCs w:val="28"/>
        </w:rPr>
        <w:t xml:space="preserve"> ngày 0</w:t>
      </w:r>
      <w:r w:rsidRPr="00891A66">
        <w:rPr>
          <w:rFonts w:ascii="Times New Roman" w:hAnsi="Times New Roman" w:cs="Times New Roman"/>
          <w:sz w:val="28"/>
          <w:szCs w:val="28"/>
        </w:rPr>
        <w:t>5 tháng 12 năm trước kỳ báo cáo đế</w:t>
      </w:r>
      <w:r w:rsidR="00FF621E" w:rsidRPr="00891A66">
        <w:rPr>
          <w:rFonts w:ascii="Times New Roman" w:hAnsi="Times New Roman" w:cs="Times New Roman"/>
          <w:sz w:val="28"/>
          <w:szCs w:val="28"/>
        </w:rPr>
        <w:t>n ngày 0</w:t>
      </w:r>
      <w:r w:rsidRPr="00891A66">
        <w:rPr>
          <w:rFonts w:ascii="Times New Roman" w:hAnsi="Times New Roman" w:cs="Times New Roman"/>
          <w:sz w:val="28"/>
          <w:szCs w:val="28"/>
        </w:rPr>
        <w:t xml:space="preserve">4 tháng 12 của kỳ báo cáo; </w:t>
      </w:r>
    </w:p>
    <w:p w14:paraId="5219176A" w14:textId="2EA9D3E1"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d) Báo cáo định kỳ hàng năm gử</w:t>
      </w:r>
      <w:r w:rsidR="00FF621E" w:rsidRPr="00891A66">
        <w:rPr>
          <w:rFonts w:ascii="Times New Roman" w:hAnsi="Times New Roman" w:cs="Times New Roman"/>
          <w:sz w:val="28"/>
          <w:szCs w:val="28"/>
        </w:rPr>
        <w:t xml:space="preserve">i </w:t>
      </w:r>
      <w:r w:rsidRPr="00891A66">
        <w:rPr>
          <w:rFonts w:ascii="Times New Roman" w:hAnsi="Times New Roman" w:cs="Times New Roman"/>
          <w:sz w:val="28"/>
          <w:szCs w:val="28"/>
        </w:rPr>
        <w:t xml:space="preserve">Công an </w:t>
      </w:r>
      <w:r w:rsidR="00FF621E" w:rsidRPr="00891A66">
        <w:rPr>
          <w:rFonts w:ascii="Times New Roman" w:hAnsi="Times New Roman" w:cs="Times New Roman"/>
          <w:sz w:val="28"/>
          <w:szCs w:val="28"/>
        </w:rPr>
        <w:t xml:space="preserve">tỉnh </w:t>
      </w:r>
      <w:r w:rsidRPr="00891A66">
        <w:rPr>
          <w:rFonts w:ascii="Times New Roman" w:hAnsi="Times New Roman" w:cs="Times New Roman"/>
          <w:sz w:val="28"/>
          <w:szCs w:val="28"/>
        </w:rPr>
        <w:t>chậm nhấ</w:t>
      </w:r>
      <w:r w:rsidR="00FF621E" w:rsidRPr="00891A66">
        <w:rPr>
          <w:rFonts w:ascii="Times New Roman" w:hAnsi="Times New Roman" w:cs="Times New Roman"/>
          <w:sz w:val="28"/>
          <w:szCs w:val="28"/>
        </w:rPr>
        <w:t>t vào ngày 07</w:t>
      </w:r>
      <w:r w:rsidRPr="00891A66">
        <w:rPr>
          <w:rFonts w:ascii="Times New Roman" w:hAnsi="Times New Roman" w:cs="Times New Roman"/>
          <w:sz w:val="28"/>
          <w:szCs w:val="28"/>
        </w:rPr>
        <w:t xml:space="preserve"> tháng 12 của năm báo cáo. </w:t>
      </w:r>
    </w:p>
    <w:p w14:paraId="27A40E0F"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2. Nội dung báo cáo về công tác bảo vệ bí mật nhà nước </w:t>
      </w:r>
    </w:p>
    <w:p w14:paraId="5BBC130A" w14:textId="77777777" w:rsidR="00C4441D" w:rsidRPr="00605C22" w:rsidRDefault="00C4441D" w:rsidP="00891A66">
      <w:pPr>
        <w:spacing w:before="120" w:after="120" w:line="240" w:lineRule="auto"/>
        <w:ind w:firstLine="709"/>
        <w:jc w:val="both"/>
        <w:rPr>
          <w:rFonts w:ascii="Times New Roman" w:hAnsi="Times New Roman" w:cs="Times New Roman"/>
          <w:spacing w:val="4"/>
          <w:sz w:val="28"/>
          <w:szCs w:val="28"/>
        </w:rPr>
      </w:pPr>
      <w:r w:rsidRPr="00605C22">
        <w:rPr>
          <w:rFonts w:ascii="Times New Roman" w:hAnsi="Times New Roman" w:cs="Times New Roman"/>
          <w:spacing w:val="4"/>
          <w:sz w:val="28"/>
          <w:szCs w:val="28"/>
        </w:rPr>
        <w:t xml:space="preserve">a) Phân tích, đánh giá tình hình liên quan đến công tác bảo vệ bí mật nhà nước; </w:t>
      </w:r>
    </w:p>
    <w:p w14:paraId="59334C4F" w14:textId="087BBB65" w:rsidR="00C4441D" w:rsidRPr="00605C22" w:rsidRDefault="00C4441D" w:rsidP="00891A66">
      <w:pPr>
        <w:spacing w:before="120" w:after="120" w:line="240" w:lineRule="auto"/>
        <w:ind w:firstLine="709"/>
        <w:jc w:val="both"/>
        <w:rPr>
          <w:rFonts w:ascii="Times New Roman" w:hAnsi="Times New Roman" w:cs="Times New Roman"/>
          <w:spacing w:val="4"/>
          <w:sz w:val="28"/>
          <w:szCs w:val="28"/>
        </w:rPr>
      </w:pPr>
      <w:r w:rsidRPr="00891A66">
        <w:rPr>
          <w:rFonts w:ascii="Times New Roman" w:hAnsi="Times New Roman" w:cs="Times New Roman"/>
          <w:sz w:val="28"/>
          <w:szCs w:val="28"/>
        </w:rPr>
        <w:lastRenderedPageBreak/>
        <w:t xml:space="preserve">b) Kết quả thực hiện công tác bảo vệ bí mật nhà nước; ưu điểm, hạn chế, </w:t>
      </w:r>
      <w:r w:rsidRPr="00605C22">
        <w:rPr>
          <w:rFonts w:ascii="Times New Roman" w:hAnsi="Times New Roman" w:cs="Times New Roman"/>
          <w:spacing w:val="4"/>
          <w:sz w:val="28"/>
          <w:szCs w:val="28"/>
        </w:rPr>
        <w:t>khó khăn, vướng mắc, nguyên nhân và bài học kinh nghiệm trong chỉ đạo, thực hiện</w:t>
      </w:r>
      <w:r w:rsidR="00605C22">
        <w:rPr>
          <w:rFonts w:ascii="Times New Roman" w:hAnsi="Times New Roman" w:cs="Times New Roman"/>
          <w:spacing w:val="4"/>
          <w:sz w:val="28"/>
          <w:szCs w:val="28"/>
        </w:rPr>
        <w:t>;</w:t>
      </w:r>
      <w:r w:rsidRPr="00605C22">
        <w:rPr>
          <w:rFonts w:ascii="Times New Roman" w:hAnsi="Times New Roman" w:cs="Times New Roman"/>
          <w:spacing w:val="4"/>
          <w:sz w:val="28"/>
          <w:szCs w:val="28"/>
        </w:rPr>
        <w:t xml:space="preserve"> </w:t>
      </w:r>
    </w:p>
    <w:p w14:paraId="20035F33"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c) Tình hình, số liệu các vụ lộ, mất bí mật nhà nước; nguyên nhân và việc xử lý, khắc phục hậu quả; </w:t>
      </w:r>
    </w:p>
    <w:p w14:paraId="3C67DB9A" w14:textId="77777777"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d) Dự báo tình hình; dự kiến công tác trọng tâm bảo vệ bí mật nhà nước và đề xuất, kiến nghị. </w:t>
      </w:r>
    </w:p>
    <w:p w14:paraId="776085FF" w14:textId="78C552E9"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3. Đoàn Đại biểu Quốc hội</w:t>
      </w:r>
      <w:r w:rsidR="00FF621E" w:rsidRPr="00891A66">
        <w:rPr>
          <w:rFonts w:ascii="Times New Roman" w:hAnsi="Times New Roman" w:cs="Times New Roman"/>
          <w:sz w:val="28"/>
          <w:szCs w:val="28"/>
        </w:rPr>
        <w:t xml:space="preserve"> tỉnh</w:t>
      </w:r>
      <w:r w:rsidRPr="00891A66">
        <w:rPr>
          <w:rFonts w:ascii="Times New Roman" w:hAnsi="Times New Roman" w:cs="Times New Roman"/>
          <w:sz w:val="28"/>
          <w:szCs w:val="28"/>
        </w:rPr>
        <w:t>, Hội đồng nhân dân</w:t>
      </w:r>
      <w:r w:rsidR="007F28ED" w:rsidRPr="00891A66">
        <w:rPr>
          <w:rFonts w:ascii="Times New Roman" w:hAnsi="Times New Roman" w:cs="Times New Roman"/>
          <w:sz w:val="28"/>
          <w:szCs w:val="28"/>
        </w:rPr>
        <w:t xml:space="preserve"> tỉnh</w:t>
      </w:r>
      <w:r w:rsidRPr="00891A66">
        <w:rPr>
          <w:rFonts w:ascii="Times New Roman" w:hAnsi="Times New Roman" w:cs="Times New Roman"/>
          <w:sz w:val="28"/>
          <w:szCs w:val="28"/>
        </w:rPr>
        <w:t>, Mặt trận Tổ quốc Việ</w:t>
      </w:r>
      <w:r w:rsidR="007F28ED" w:rsidRPr="00891A66">
        <w:rPr>
          <w:rFonts w:ascii="Times New Roman" w:hAnsi="Times New Roman" w:cs="Times New Roman"/>
          <w:sz w:val="28"/>
          <w:szCs w:val="28"/>
        </w:rPr>
        <w:t>t Nam</w:t>
      </w:r>
      <w:r w:rsidRPr="00891A66">
        <w:rPr>
          <w:rFonts w:ascii="Times New Roman" w:hAnsi="Times New Roman" w:cs="Times New Roman"/>
          <w:sz w:val="28"/>
          <w:szCs w:val="28"/>
        </w:rPr>
        <w:t xml:space="preserve"> tỉnh</w:t>
      </w:r>
      <w:r w:rsidR="00605C22">
        <w:rPr>
          <w:rFonts w:ascii="Times New Roman" w:hAnsi="Times New Roman" w:cs="Times New Roman"/>
          <w:sz w:val="28"/>
          <w:szCs w:val="28"/>
        </w:rPr>
        <w:t>,</w:t>
      </w:r>
      <w:r w:rsidR="00605C22" w:rsidRPr="00605C22">
        <w:rPr>
          <w:rFonts w:ascii="Times New Roman" w:hAnsi="Times New Roman" w:cs="Times New Roman"/>
          <w:sz w:val="28"/>
          <w:szCs w:val="28"/>
        </w:rPr>
        <w:t xml:space="preserve"> </w:t>
      </w:r>
      <w:r w:rsidR="00605C22" w:rsidRPr="00891A66">
        <w:rPr>
          <w:rFonts w:ascii="Times New Roman" w:hAnsi="Times New Roman" w:cs="Times New Roman"/>
          <w:sz w:val="28"/>
          <w:szCs w:val="28"/>
        </w:rPr>
        <w:t>Viện kiểm sát nhân dân</w:t>
      </w:r>
      <w:r w:rsidR="00605C22">
        <w:rPr>
          <w:rFonts w:ascii="Times New Roman" w:hAnsi="Times New Roman" w:cs="Times New Roman"/>
          <w:sz w:val="28"/>
          <w:szCs w:val="28"/>
        </w:rPr>
        <w:t xml:space="preserve"> tỉnh,</w:t>
      </w:r>
      <w:r w:rsidR="00605C22" w:rsidRPr="00891A66">
        <w:rPr>
          <w:rFonts w:ascii="Times New Roman" w:hAnsi="Times New Roman" w:cs="Times New Roman"/>
          <w:sz w:val="28"/>
          <w:szCs w:val="28"/>
        </w:rPr>
        <w:t xml:space="preserve"> Tòa án nhân dân tỉ</w:t>
      </w:r>
      <w:r w:rsidR="00605C22">
        <w:rPr>
          <w:rFonts w:ascii="Times New Roman" w:hAnsi="Times New Roman" w:cs="Times New Roman"/>
          <w:sz w:val="28"/>
          <w:szCs w:val="28"/>
        </w:rPr>
        <w:t>nh</w:t>
      </w:r>
      <w:r w:rsidRPr="00891A66">
        <w:rPr>
          <w:rFonts w:ascii="Times New Roman" w:hAnsi="Times New Roman" w:cs="Times New Roman"/>
          <w:sz w:val="28"/>
          <w:szCs w:val="28"/>
        </w:rPr>
        <w:t xml:space="preserve">; Đảng ủy, Hội đồng nhân dân, Ủy ban nhân dân, Mặt trận Tổ quốc Việt Nam cấp xã thực hiện chế độ báo cáo về công tác bảo vệ bí mật nhà nước theo quy định tại khoản 1, khoản 2 Điều này. </w:t>
      </w:r>
    </w:p>
    <w:p w14:paraId="4D018CC9" w14:textId="291869E8"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Ủy ban nhân dân cấp xã có trách nhiệm tổng hợp tình hình, công tác bảo vệ bí mật nhà nước của Đảng ủy, Hội đồng nhân dân, Mặt trận Tổ quốc Việt Nam cấp xã gửi Ủy ban nhân dân tỉnh</w:t>
      </w:r>
      <w:r w:rsidR="007F28ED" w:rsidRPr="00891A66">
        <w:rPr>
          <w:rFonts w:ascii="Times New Roman" w:hAnsi="Times New Roman" w:cs="Times New Roman"/>
          <w:sz w:val="28"/>
          <w:szCs w:val="28"/>
        </w:rPr>
        <w:t xml:space="preserve"> (qua Công an tỉnh)</w:t>
      </w:r>
      <w:r w:rsidRPr="00891A66">
        <w:rPr>
          <w:rFonts w:ascii="Times New Roman" w:hAnsi="Times New Roman" w:cs="Times New Roman"/>
          <w:sz w:val="28"/>
          <w:szCs w:val="28"/>
        </w:rPr>
        <w:t xml:space="preserve">. </w:t>
      </w:r>
    </w:p>
    <w:p w14:paraId="4F82CC51" w14:textId="4DF71EA9" w:rsidR="00C4441D" w:rsidRPr="00891A66" w:rsidRDefault="00C4441D"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Ủy ban nhân dân tỉnh có trách nhiệm tổng hợp tình hình, công tác bảo vệ bí mật nhà nước của Tỉnh ủy, Đoàn Đại biểu Quốc hội</w:t>
      </w:r>
      <w:r w:rsidR="00FF621E" w:rsidRPr="00891A66">
        <w:rPr>
          <w:rFonts w:ascii="Times New Roman" w:hAnsi="Times New Roman" w:cs="Times New Roman"/>
          <w:sz w:val="28"/>
          <w:szCs w:val="28"/>
        </w:rPr>
        <w:t xml:space="preserve"> tỉnh</w:t>
      </w:r>
      <w:r w:rsidRPr="00891A66">
        <w:rPr>
          <w:rFonts w:ascii="Times New Roman" w:hAnsi="Times New Roman" w:cs="Times New Roman"/>
          <w:sz w:val="28"/>
          <w:szCs w:val="28"/>
        </w:rPr>
        <w:t>, Hội đồng nhân dân, Mặt trận Tổ quốc Việ</w:t>
      </w:r>
      <w:r w:rsidR="00605C22">
        <w:rPr>
          <w:rFonts w:ascii="Times New Roman" w:hAnsi="Times New Roman" w:cs="Times New Roman"/>
          <w:sz w:val="28"/>
          <w:szCs w:val="28"/>
        </w:rPr>
        <w:t>t Nam</w:t>
      </w:r>
      <w:r w:rsidRPr="00891A66">
        <w:rPr>
          <w:rFonts w:ascii="Times New Roman" w:hAnsi="Times New Roman" w:cs="Times New Roman"/>
          <w:sz w:val="28"/>
          <w:szCs w:val="28"/>
        </w:rPr>
        <w:t xml:space="preserve"> tỉnh</w:t>
      </w:r>
      <w:r w:rsidR="00605C22">
        <w:rPr>
          <w:rFonts w:ascii="Times New Roman" w:hAnsi="Times New Roman" w:cs="Times New Roman"/>
          <w:sz w:val="28"/>
          <w:szCs w:val="28"/>
        </w:rPr>
        <w:t xml:space="preserve">, </w:t>
      </w:r>
      <w:r w:rsidR="00605C22" w:rsidRPr="00891A66">
        <w:rPr>
          <w:rFonts w:ascii="Times New Roman" w:hAnsi="Times New Roman" w:cs="Times New Roman"/>
          <w:sz w:val="28"/>
          <w:szCs w:val="28"/>
        </w:rPr>
        <w:t>Viện kiểm sát nhân dân</w:t>
      </w:r>
      <w:r w:rsidR="00605C22">
        <w:rPr>
          <w:rFonts w:ascii="Times New Roman" w:hAnsi="Times New Roman" w:cs="Times New Roman"/>
          <w:sz w:val="28"/>
          <w:szCs w:val="28"/>
        </w:rPr>
        <w:t xml:space="preserve"> tỉnh,</w:t>
      </w:r>
      <w:r w:rsidR="00605C22" w:rsidRPr="00891A66">
        <w:rPr>
          <w:rFonts w:ascii="Times New Roman" w:hAnsi="Times New Roman" w:cs="Times New Roman"/>
          <w:sz w:val="28"/>
          <w:szCs w:val="28"/>
        </w:rPr>
        <w:t xml:space="preserve"> Tòa án nhân dân tỉ</w:t>
      </w:r>
      <w:r w:rsidR="00605C22">
        <w:rPr>
          <w:rFonts w:ascii="Times New Roman" w:hAnsi="Times New Roman" w:cs="Times New Roman"/>
          <w:sz w:val="28"/>
          <w:szCs w:val="28"/>
        </w:rPr>
        <w:t>nh</w:t>
      </w:r>
      <w:r w:rsidRPr="00891A66">
        <w:rPr>
          <w:rFonts w:ascii="Times New Roman" w:hAnsi="Times New Roman" w:cs="Times New Roman"/>
          <w:sz w:val="28"/>
          <w:szCs w:val="28"/>
        </w:rPr>
        <w:t xml:space="preserve"> gử</w:t>
      </w:r>
      <w:r w:rsidR="00FF621E" w:rsidRPr="00891A66">
        <w:rPr>
          <w:rFonts w:ascii="Times New Roman" w:hAnsi="Times New Roman" w:cs="Times New Roman"/>
          <w:sz w:val="28"/>
          <w:szCs w:val="28"/>
        </w:rPr>
        <w:t xml:space="preserve">i </w:t>
      </w:r>
      <w:r w:rsidR="007F28ED" w:rsidRPr="00891A66">
        <w:rPr>
          <w:rFonts w:ascii="Times New Roman" w:hAnsi="Times New Roman" w:cs="Times New Roman"/>
          <w:sz w:val="28"/>
          <w:szCs w:val="28"/>
        </w:rPr>
        <w:t xml:space="preserve">Bộ </w:t>
      </w:r>
      <w:r w:rsidRPr="00891A66">
        <w:rPr>
          <w:rFonts w:ascii="Times New Roman" w:hAnsi="Times New Roman" w:cs="Times New Roman"/>
          <w:sz w:val="28"/>
          <w:szCs w:val="28"/>
        </w:rPr>
        <w:t xml:space="preserve">Công an. </w:t>
      </w:r>
    </w:p>
    <w:p w14:paraId="60CF96A9" w14:textId="03A4831C" w:rsidR="00EE65A1" w:rsidRPr="00891A66" w:rsidRDefault="00FF621E" w:rsidP="00891A66">
      <w:pPr>
        <w:spacing w:before="120" w:after="120" w:line="240" w:lineRule="auto"/>
        <w:ind w:firstLine="709"/>
        <w:jc w:val="both"/>
        <w:rPr>
          <w:rFonts w:ascii="Times New Roman" w:hAnsi="Times New Roman" w:cs="Times New Roman"/>
          <w:sz w:val="28"/>
          <w:szCs w:val="28"/>
        </w:rPr>
      </w:pPr>
      <w:r w:rsidRPr="00891A66">
        <w:rPr>
          <w:rFonts w:ascii="Times New Roman" w:hAnsi="Times New Roman" w:cs="Times New Roman"/>
          <w:sz w:val="28"/>
          <w:szCs w:val="28"/>
        </w:rPr>
        <w:t xml:space="preserve">4. </w:t>
      </w:r>
      <w:r w:rsidR="00C4441D" w:rsidRPr="00891A66">
        <w:rPr>
          <w:rFonts w:ascii="Times New Roman" w:hAnsi="Times New Roman" w:cs="Times New Roman"/>
          <w:sz w:val="28"/>
          <w:szCs w:val="28"/>
        </w:rPr>
        <w:t xml:space="preserve">Công an </w:t>
      </w:r>
      <w:r w:rsidRPr="00891A66">
        <w:rPr>
          <w:rFonts w:ascii="Times New Roman" w:hAnsi="Times New Roman" w:cs="Times New Roman"/>
          <w:sz w:val="28"/>
          <w:szCs w:val="28"/>
        </w:rPr>
        <w:t xml:space="preserve">tỉnh </w:t>
      </w:r>
      <w:r w:rsidR="00C4441D" w:rsidRPr="00891A66">
        <w:rPr>
          <w:rFonts w:ascii="Times New Roman" w:hAnsi="Times New Roman" w:cs="Times New Roman"/>
          <w:sz w:val="28"/>
          <w:szCs w:val="28"/>
        </w:rPr>
        <w:t xml:space="preserve">có trách nhiệm giúp </w:t>
      </w:r>
      <w:r w:rsidRPr="00891A66">
        <w:rPr>
          <w:rFonts w:ascii="Times New Roman" w:hAnsi="Times New Roman" w:cs="Times New Roman"/>
          <w:sz w:val="28"/>
          <w:szCs w:val="28"/>
        </w:rPr>
        <w:t>Ủy ban nhân dân tỉnh</w:t>
      </w:r>
      <w:r w:rsidR="00C4441D" w:rsidRPr="00891A66">
        <w:rPr>
          <w:rFonts w:ascii="Times New Roman" w:hAnsi="Times New Roman" w:cs="Times New Roman"/>
          <w:sz w:val="28"/>
          <w:szCs w:val="28"/>
        </w:rPr>
        <w:t xml:space="preserve"> báo cáo hàng năm về công tác bảo vệ bí mật nhà nước trong phạ</w:t>
      </w:r>
      <w:r w:rsidRPr="00891A66">
        <w:rPr>
          <w:rFonts w:ascii="Times New Roman" w:hAnsi="Times New Roman" w:cs="Times New Roman"/>
          <w:sz w:val="28"/>
          <w:szCs w:val="28"/>
        </w:rPr>
        <w:t>m vi toàn tỉnh</w:t>
      </w:r>
      <w:r w:rsidR="00C4441D" w:rsidRPr="00891A66">
        <w:rPr>
          <w:rFonts w:ascii="Times New Roman" w:hAnsi="Times New Roman" w:cs="Times New Roman"/>
          <w:sz w:val="28"/>
          <w:szCs w:val="28"/>
        </w:rPr>
        <w:t>.</w:t>
      </w:r>
      <w:r w:rsidR="00194BD2" w:rsidRPr="00891A66">
        <w:rPr>
          <w:rFonts w:ascii="Times New Roman" w:hAnsi="Times New Roman" w:cs="Times New Roman"/>
          <w:sz w:val="28"/>
          <w:szCs w:val="28"/>
        </w:rPr>
        <w:t>/.</w:t>
      </w:r>
    </w:p>
    <w:sectPr w:rsidR="00EE65A1" w:rsidRPr="00891A66" w:rsidSect="00652989">
      <w:headerReference w:type="default" r:id="rId11"/>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C5202" w14:textId="77777777" w:rsidR="00EC5EAC" w:rsidRDefault="00EC5EAC" w:rsidP="00B6497E">
      <w:pPr>
        <w:spacing w:after="0" w:line="240" w:lineRule="auto"/>
      </w:pPr>
      <w:r>
        <w:separator/>
      </w:r>
    </w:p>
  </w:endnote>
  <w:endnote w:type="continuationSeparator" w:id="0">
    <w:p w14:paraId="119D2936" w14:textId="77777777" w:rsidR="00EC5EAC" w:rsidRDefault="00EC5EAC" w:rsidP="00B64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A496D" w14:textId="77777777" w:rsidR="00EC5EAC" w:rsidRDefault="00EC5EAC" w:rsidP="00B6497E">
      <w:pPr>
        <w:spacing w:after="0" w:line="240" w:lineRule="auto"/>
      </w:pPr>
      <w:r>
        <w:separator/>
      </w:r>
    </w:p>
  </w:footnote>
  <w:footnote w:type="continuationSeparator" w:id="0">
    <w:p w14:paraId="358FF404" w14:textId="77777777" w:rsidR="00EC5EAC" w:rsidRDefault="00EC5EAC" w:rsidP="00B649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304500"/>
      <w:docPartObj>
        <w:docPartGallery w:val="Page Numbers (Top of Page)"/>
        <w:docPartUnique/>
      </w:docPartObj>
    </w:sdtPr>
    <w:sdtEndPr>
      <w:rPr>
        <w:noProof/>
      </w:rPr>
    </w:sdtEndPr>
    <w:sdtContent>
      <w:p w14:paraId="59EF90F9" w14:textId="77777777" w:rsidR="00E80CB4" w:rsidRDefault="00D11922" w:rsidP="00D00741">
        <w:pPr>
          <w:pStyle w:val="Header"/>
          <w:tabs>
            <w:tab w:val="clear" w:pos="4680"/>
          </w:tabs>
          <w:jc w:val="center"/>
          <w:rPr>
            <w:rFonts w:ascii="Times New Roman" w:hAnsi="Times New Roman" w:cs="Times New Roman"/>
            <w:noProof/>
            <w:sz w:val="26"/>
            <w:szCs w:val="26"/>
          </w:rPr>
        </w:pPr>
        <w:r w:rsidRPr="00B6497E">
          <w:rPr>
            <w:rFonts w:ascii="Times New Roman" w:hAnsi="Times New Roman" w:cs="Times New Roman"/>
            <w:sz w:val="26"/>
            <w:szCs w:val="26"/>
          </w:rPr>
          <w:fldChar w:fldCharType="begin"/>
        </w:r>
        <w:r w:rsidRPr="00B6497E">
          <w:rPr>
            <w:rFonts w:ascii="Times New Roman" w:hAnsi="Times New Roman" w:cs="Times New Roman"/>
            <w:sz w:val="26"/>
            <w:szCs w:val="26"/>
          </w:rPr>
          <w:instrText xml:space="preserve"> PAGE   \* MERGEFORMAT </w:instrText>
        </w:r>
        <w:r w:rsidRPr="00B6497E">
          <w:rPr>
            <w:rFonts w:ascii="Times New Roman" w:hAnsi="Times New Roman" w:cs="Times New Roman"/>
            <w:sz w:val="26"/>
            <w:szCs w:val="26"/>
          </w:rPr>
          <w:fldChar w:fldCharType="separate"/>
        </w:r>
        <w:r w:rsidR="00FE3DBA">
          <w:rPr>
            <w:rFonts w:ascii="Times New Roman" w:hAnsi="Times New Roman" w:cs="Times New Roman"/>
            <w:noProof/>
            <w:sz w:val="26"/>
            <w:szCs w:val="26"/>
          </w:rPr>
          <w:t>3</w:t>
        </w:r>
        <w:r w:rsidRPr="00B6497E">
          <w:rPr>
            <w:rFonts w:ascii="Times New Roman" w:hAnsi="Times New Roman" w:cs="Times New Roman"/>
            <w:noProof/>
            <w:sz w:val="26"/>
            <w:szCs w:val="26"/>
          </w:rPr>
          <w:fldChar w:fldCharType="end"/>
        </w:r>
      </w:p>
      <w:p w14:paraId="768C196B" w14:textId="569990B3" w:rsidR="00D11922" w:rsidRPr="00E80CB4" w:rsidRDefault="00EC5EAC" w:rsidP="00D00741">
        <w:pPr>
          <w:pStyle w:val="Header"/>
          <w:tabs>
            <w:tab w:val="clear" w:pos="4680"/>
          </w:tabs>
          <w:jc w:val="center"/>
          <w:rPr>
            <w:sz w:val="16"/>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EBB"/>
    <w:rsid w:val="0000274D"/>
    <w:rsid w:val="00005458"/>
    <w:rsid w:val="00006238"/>
    <w:rsid w:val="000076A0"/>
    <w:rsid w:val="000150FE"/>
    <w:rsid w:val="00021C31"/>
    <w:rsid w:val="00022526"/>
    <w:rsid w:val="000243F5"/>
    <w:rsid w:val="000276BA"/>
    <w:rsid w:val="00033496"/>
    <w:rsid w:val="00033A0F"/>
    <w:rsid w:val="00036BA5"/>
    <w:rsid w:val="00042E65"/>
    <w:rsid w:val="000430D3"/>
    <w:rsid w:val="00050CDD"/>
    <w:rsid w:val="000573F3"/>
    <w:rsid w:val="000726D2"/>
    <w:rsid w:val="00074FF7"/>
    <w:rsid w:val="00075291"/>
    <w:rsid w:val="00077405"/>
    <w:rsid w:val="00082B44"/>
    <w:rsid w:val="00085855"/>
    <w:rsid w:val="0009079E"/>
    <w:rsid w:val="00096B27"/>
    <w:rsid w:val="000A02AC"/>
    <w:rsid w:val="000A11AC"/>
    <w:rsid w:val="000A2F17"/>
    <w:rsid w:val="000A62E1"/>
    <w:rsid w:val="000A793E"/>
    <w:rsid w:val="000B388A"/>
    <w:rsid w:val="000B4FDA"/>
    <w:rsid w:val="000C20E2"/>
    <w:rsid w:val="000C3464"/>
    <w:rsid w:val="000C3E27"/>
    <w:rsid w:val="000C3E3A"/>
    <w:rsid w:val="000D06F3"/>
    <w:rsid w:val="000E3229"/>
    <w:rsid w:val="000E5510"/>
    <w:rsid w:val="000F4F70"/>
    <w:rsid w:val="00100F8D"/>
    <w:rsid w:val="00101BC1"/>
    <w:rsid w:val="001103AA"/>
    <w:rsid w:val="00111EAE"/>
    <w:rsid w:val="00117EC5"/>
    <w:rsid w:val="001346A1"/>
    <w:rsid w:val="001366C8"/>
    <w:rsid w:val="00137644"/>
    <w:rsid w:val="00140881"/>
    <w:rsid w:val="001424B9"/>
    <w:rsid w:val="001436BA"/>
    <w:rsid w:val="00144B50"/>
    <w:rsid w:val="00145627"/>
    <w:rsid w:val="00154A5A"/>
    <w:rsid w:val="001610DE"/>
    <w:rsid w:val="00161254"/>
    <w:rsid w:val="0016395E"/>
    <w:rsid w:val="001736A9"/>
    <w:rsid w:val="00180768"/>
    <w:rsid w:val="00181494"/>
    <w:rsid w:val="001825E7"/>
    <w:rsid w:val="001846D6"/>
    <w:rsid w:val="0019161A"/>
    <w:rsid w:val="00194BD2"/>
    <w:rsid w:val="00195B01"/>
    <w:rsid w:val="001B0CD3"/>
    <w:rsid w:val="001B2FAD"/>
    <w:rsid w:val="001B5051"/>
    <w:rsid w:val="001B67F8"/>
    <w:rsid w:val="001B6EBF"/>
    <w:rsid w:val="001C575C"/>
    <w:rsid w:val="001C715A"/>
    <w:rsid w:val="001E57FA"/>
    <w:rsid w:val="001F00D2"/>
    <w:rsid w:val="001F5698"/>
    <w:rsid w:val="002010C4"/>
    <w:rsid w:val="002028B0"/>
    <w:rsid w:val="00203403"/>
    <w:rsid w:val="002101AB"/>
    <w:rsid w:val="002123A0"/>
    <w:rsid w:val="00213958"/>
    <w:rsid w:val="002363F1"/>
    <w:rsid w:val="002379E0"/>
    <w:rsid w:val="00241366"/>
    <w:rsid w:val="00243F6E"/>
    <w:rsid w:val="0024423D"/>
    <w:rsid w:val="00251EE5"/>
    <w:rsid w:val="002530EA"/>
    <w:rsid w:val="002555FF"/>
    <w:rsid w:val="00255936"/>
    <w:rsid w:val="00261458"/>
    <w:rsid w:val="00263976"/>
    <w:rsid w:val="00264310"/>
    <w:rsid w:val="0026547E"/>
    <w:rsid w:val="00265BE5"/>
    <w:rsid w:val="002670C3"/>
    <w:rsid w:val="002677F0"/>
    <w:rsid w:val="00273085"/>
    <w:rsid w:val="00273554"/>
    <w:rsid w:val="002754B4"/>
    <w:rsid w:val="00280013"/>
    <w:rsid w:val="00282D59"/>
    <w:rsid w:val="002840C6"/>
    <w:rsid w:val="00285D6E"/>
    <w:rsid w:val="00297379"/>
    <w:rsid w:val="00297E74"/>
    <w:rsid w:val="002A07F7"/>
    <w:rsid w:val="002A4805"/>
    <w:rsid w:val="002A6373"/>
    <w:rsid w:val="002B0FB4"/>
    <w:rsid w:val="002B1B6C"/>
    <w:rsid w:val="002B387D"/>
    <w:rsid w:val="002B5BE4"/>
    <w:rsid w:val="002C30A6"/>
    <w:rsid w:val="002D1683"/>
    <w:rsid w:val="002D22AA"/>
    <w:rsid w:val="002D35CA"/>
    <w:rsid w:val="002D3B9A"/>
    <w:rsid w:val="002D4B9E"/>
    <w:rsid w:val="002E048F"/>
    <w:rsid w:val="002E15DE"/>
    <w:rsid w:val="002E238C"/>
    <w:rsid w:val="002E41A6"/>
    <w:rsid w:val="002E462A"/>
    <w:rsid w:val="002E59FD"/>
    <w:rsid w:val="002E667A"/>
    <w:rsid w:val="002F3041"/>
    <w:rsid w:val="002F4EA3"/>
    <w:rsid w:val="0030489B"/>
    <w:rsid w:val="0032153E"/>
    <w:rsid w:val="0032347D"/>
    <w:rsid w:val="00331342"/>
    <w:rsid w:val="00334F0A"/>
    <w:rsid w:val="00335390"/>
    <w:rsid w:val="00336F61"/>
    <w:rsid w:val="0034299F"/>
    <w:rsid w:val="0035074C"/>
    <w:rsid w:val="00353F1E"/>
    <w:rsid w:val="003600EB"/>
    <w:rsid w:val="00360A04"/>
    <w:rsid w:val="003704E5"/>
    <w:rsid w:val="00372214"/>
    <w:rsid w:val="0037428F"/>
    <w:rsid w:val="0037786E"/>
    <w:rsid w:val="00377C13"/>
    <w:rsid w:val="00381E55"/>
    <w:rsid w:val="003841FC"/>
    <w:rsid w:val="00384620"/>
    <w:rsid w:val="00384EBD"/>
    <w:rsid w:val="003922CC"/>
    <w:rsid w:val="003A077D"/>
    <w:rsid w:val="003A0B60"/>
    <w:rsid w:val="003A0C1F"/>
    <w:rsid w:val="003A2C69"/>
    <w:rsid w:val="003A728E"/>
    <w:rsid w:val="003B44F7"/>
    <w:rsid w:val="003C04D6"/>
    <w:rsid w:val="003C0A05"/>
    <w:rsid w:val="003C333A"/>
    <w:rsid w:val="003C440F"/>
    <w:rsid w:val="003C75E5"/>
    <w:rsid w:val="003D174F"/>
    <w:rsid w:val="003D3BF6"/>
    <w:rsid w:val="003D4626"/>
    <w:rsid w:val="003D53F9"/>
    <w:rsid w:val="003E4379"/>
    <w:rsid w:val="0040040A"/>
    <w:rsid w:val="00410360"/>
    <w:rsid w:val="004140DE"/>
    <w:rsid w:val="0042213E"/>
    <w:rsid w:val="004248B0"/>
    <w:rsid w:val="00430DAD"/>
    <w:rsid w:val="00431A1C"/>
    <w:rsid w:val="00432ECE"/>
    <w:rsid w:val="00433EA5"/>
    <w:rsid w:val="00435EDE"/>
    <w:rsid w:val="00446521"/>
    <w:rsid w:val="00451E83"/>
    <w:rsid w:val="0045561C"/>
    <w:rsid w:val="00456640"/>
    <w:rsid w:val="0045713C"/>
    <w:rsid w:val="00462884"/>
    <w:rsid w:val="00463124"/>
    <w:rsid w:val="004675B9"/>
    <w:rsid w:val="0046784B"/>
    <w:rsid w:val="0047185E"/>
    <w:rsid w:val="0047208C"/>
    <w:rsid w:val="00475EAD"/>
    <w:rsid w:val="00484642"/>
    <w:rsid w:val="0048660E"/>
    <w:rsid w:val="0049201D"/>
    <w:rsid w:val="00495E9B"/>
    <w:rsid w:val="004967BA"/>
    <w:rsid w:val="004A5B17"/>
    <w:rsid w:val="004B425F"/>
    <w:rsid w:val="004B79F1"/>
    <w:rsid w:val="004C030B"/>
    <w:rsid w:val="004C17F5"/>
    <w:rsid w:val="004C7582"/>
    <w:rsid w:val="004D2ADC"/>
    <w:rsid w:val="004E03CD"/>
    <w:rsid w:val="004E4608"/>
    <w:rsid w:val="004F4A18"/>
    <w:rsid w:val="004F7256"/>
    <w:rsid w:val="0050196C"/>
    <w:rsid w:val="005023F7"/>
    <w:rsid w:val="00503E58"/>
    <w:rsid w:val="00514676"/>
    <w:rsid w:val="00515914"/>
    <w:rsid w:val="00520E47"/>
    <w:rsid w:val="00521BD3"/>
    <w:rsid w:val="005270EF"/>
    <w:rsid w:val="00527C01"/>
    <w:rsid w:val="00544003"/>
    <w:rsid w:val="0055579B"/>
    <w:rsid w:val="0055678E"/>
    <w:rsid w:val="005578C2"/>
    <w:rsid w:val="005646F9"/>
    <w:rsid w:val="00565129"/>
    <w:rsid w:val="00576FA5"/>
    <w:rsid w:val="00583697"/>
    <w:rsid w:val="005845EF"/>
    <w:rsid w:val="00584C33"/>
    <w:rsid w:val="0058713E"/>
    <w:rsid w:val="00592ACC"/>
    <w:rsid w:val="005941DD"/>
    <w:rsid w:val="0059469F"/>
    <w:rsid w:val="00595EC5"/>
    <w:rsid w:val="005A114B"/>
    <w:rsid w:val="005A2765"/>
    <w:rsid w:val="005A3448"/>
    <w:rsid w:val="005A607C"/>
    <w:rsid w:val="005A7216"/>
    <w:rsid w:val="005B02AC"/>
    <w:rsid w:val="005B2D40"/>
    <w:rsid w:val="005B37DD"/>
    <w:rsid w:val="005B5646"/>
    <w:rsid w:val="005D28A9"/>
    <w:rsid w:val="005E2C72"/>
    <w:rsid w:val="005E531C"/>
    <w:rsid w:val="005E76C1"/>
    <w:rsid w:val="005F0002"/>
    <w:rsid w:val="005F5A77"/>
    <w:rsid w:val="005F5D17"/>
    <w:rsid w:val="0060046D"/>
    <w:rsid w:val="00605C22"/>
    <w:rsid w:val="00607DF5"/>
    <w:rsid w:val="00615E4A"/>
    <w:rsid w:val="00615F5C"/>
    <w:rsid w:val="00623680"/>
    <w:rsid w:val="00632589"/>
    <w:rsid w:val="00640FF5"/>
    <w:rsid w:val="00644A52"/>
    <w:rsid w:val="00644FCC"/>
    <w:rsid w:val="00650D3E"/>
    <w:rsid w:val="00651007"/>
    <w:rsid w:val="00652989"/>
    <w:rsid w:val="00656D6E"/>
    <w:rsid w:val="0066510B"/>
    <w:rsid w:val="006677BC"/>
    <w:rsid w:val="00676DA7"/>
    <w:rsid w:val="00681670"/>
    <w:rsid w:val="006836FB"/>
    <w:rsid w:val="00684AE3"/>
    <w:rsid w:val="00685C2E"/>
    <w:rsid w:val="0068608C"/>
    <w:rsid w:val="006948A4"/>
    <w:rsid w:val="006968E8"/>
    <w:rsid w:val="006975D9"/>
    <w:rsid w:val="006A2685"/>
    <w:rsid w:val="006C1F13"/>
    <w:rsid w:val="006C398C"/>
    <w:rsid w:val="006D3F7F"/>
    <w:rsid w:val="006D6C3A"/>
    <w:rsid w:val="006D7A2A"/>
    <w:rsid w:val="006E0BF1"/>
    <w:rsid w:val="006E2AA4"/>
    <w:rsid w:val="006E57FE"/>
    <w:rsid w:val="006E6C38"/>
    <w:rsid w:val="006E6D36"/>
    <w:rsid w:val="006F1F2A"/>
    <w:rsid w:val="006F2E01"/>
    <w:rsid w:val="006F423D"/>
    <w:rsid w:val="007043E9"/>
    <w:rsid w:val="00710FC1"/>
    <w:rsid w:val="00715B2F"/>
    <w:rsid w:val="00721EBB"/>
    <w:rsid w:val="00721F50"/>
    <w:rsid w:val="007227ED"/>
    <w:rsid w:val="0073193A"/>
    <w:rsid w:val="00760FC4"/>
    <w:rsid w:val="00766D0D"/>
    <w:rsid w:val="00770477"/>
    <w:rsid w:val="00770C88"/>
    <w:rsid w:val="00772233"/>
    <w:rsid w:val="007733E3"/>
    <w:rsid w:val="0077522C"/>
    <w:rsid w:val="00780BE7"/>
    <w:rsid w:val="00782214"/>
    <w:rsid w:val="00795896"/>
    <w:rsid w:val="00797080"/>
    <w:rsid w:val="007A79A8"/>
    <w:rsid w:val="007B3E95"/>
    <w:rsid w:val="007B6C9D"/>
    <w:rsid w:val="007C177D"/>
    <w:rsid w:val="007C1B6D"/>
    <w:rsid w:val="007C3AC1"/>
    <w:rsid w:val="007E0AB0"/>
    <w:rsid w:val="007E311C"/>
    <w:rsid w:val="007F28ED"/>
    <w:rsid w:val="007F3AD7"/>
    <w:rsid w:val="007F585D"/>
    <w:rsid w:val="007F66F7"/>
    <w:rsid w:val="0080035F"/>
    <w:rsid w:val="008019A2"/>
    <w:rsid w:val="00806BA9"/>
    <w:rsid w:val="00810233"/>
    <w:rsid w:val="0081737B"/>
    <w:rsid w:val="00817AD4"/>
    <w:rsid w:val="0082077B"/>
    <w:rsid w:val="00820B15"/>
    <w:rsid w:val="008214CD"/>
    <w:rsid w:val="008321CE"/>
    <w:rsid w:val="00833919"/>
    <w:rsid w:val="00841CC8"/>
    <w:rsid w:val="00844D62"/>
    <w:rsid w:val="0084606E"/>
    <w:rsid w:val="008607B5"/>
    <w:rsid w:val="00863A6A"/>
    <w:rsid w:val="00870B71"/>
    <w:rsid w:val="008731F1"/>
    <w:rsid w:val="008759B1"/>
    <w:rsid w:val="008845A5"/>
    <w:rsid w:val="008847FA"/>
    <w:rsid w:val="00886C42"/>
    <w:rsid w:val="00891A66"/>
    <w:rsid w:val="00892399"/>
    <w:rsid w:val="008930FF"/>
    <w:rsid w:val="008A79C2"/>
    <w:rsid w:val="008B4517"/>
    <w:rsid w:val="008B573C"/>
    <w:rsid w:val="008B6D5B"/>
    <w:rsid w:val="008D1210"/>
    <w:rsid w:val="008D2433"/>
    <w:rsid w:val="008D3A6B"/>
    <w:rsid w:val="008E12F8"/>
    <w:rsid w:val="008E2B13"/>
    <w:rsid w:val="008E512D"/>
    <w:rsid w:val="008E653D"/>
    <w:rsid w:val="008F35B4"/>
    <w:rsid w:val="008F5973"/>
    <w:rsid w:val="009000DD"/>
    <w:rsid w:val="009041FC"/>
    <w:rsid w:val="009072A3"/>
    <w:rsid w:val="00913795"/>
    <w:rsid w:val="0092153E"/>
    <w:rsid w:val="009255AD"/>
    <w:rsid w:val="009307F8"/>
    <w:rsid w:val="00931036"/>
    <w:rsid w:val="0093469B"/>
    <w:rsid w:val="00934BBD"/>
    <w:rsid w:val="0095253B"/>
    <w:rsid w:val="00952E9F"/>
    <w:rsid w:val="00957125"/>
    <w:rsid w:val="00965702"/>
    <w:rsid w:val="00966610"/>
    <w:rsid w:val="009676D3"/>
    <w:rsid w:val="0097566E"/>
    <w:rsid w:val="00983804"/>
    <w:rsid w:val="00994824"/>
    <w:rsid w:val="009A34ED"/>
    <w:rsid w:val="009A4124"/>
    <w:rsid w:val="009A7D15"/>
    <w:rsid w:val="009B71AE"/>
    <w:rsid w:val="009C6AC2"/>
    <w:rsid w:val="009D26D2"/>
    <w:rsid w:val="009E39C8"/>
    <w:rsid w:val="009F074F"/>
    <w:rsid w:val="009F217D"/>
    <w:rsid w:val="009F45B8"/>
    <w:rsid w:val="00A03B07"/>
    <w:rsid w:val="00A0458F"/>
    <w:rsid w:val="00A15398"/>
    <w:rsid w:val="00A31499"/>
    <w:rsid w:val="00A33F0F"/>
    <w:rsid w:val="00A41AA6"/>
    <w:rsid w:val="00A42562"/>
    <w:rsid w:val="00A4360D"/>
    <w:rsid w:val="00A45900"/>
    <w:rsid w:val="00A50C49"/>
    <w:rsid w:val="00A50C90"/>
    <w:rsid w:val="00A63E67"/>
    <w:rsid w:val="00A6614B"/>
    <w:rsid w:val="00A67111"/>
    <w:rsid w:val="00A71F59"/>
    <w:rsid w:val="00A738D5"/>
    <w:rsid w:val="00A75999"/>
    <w:rsid w:val="00A77219"/>
    <w:rsid w:val="00A81F40"/>
    <w:rsid w:val="00A90F87"/>
    <w:rsid w:val="00AA0390"/>
    <w:rsid w:val="00AA2324"/>
    <w:rsid w:val="00AA2332"/>
    <w:rsid w:val="00AA341E"/>
    <w:rsid w:val="00AB433E"/>
    <w:rsid w:val="00AC3C7E"/>
    <w:rsid w:val="00AC6B63"/>
    <w:rsid w:val="00AC6C23"/>
    <w:rsid w:val="00AD6F62"/>
    <w:rsid w:val="00AE17CE"/>
    <w:rsid w:val="00AE204F"/>
    <w:rsid w:val="00AE4E95"/>
    <w:rsid w:val="00AE74A7"/>
    <w:rsid w:val="00AF6AE1"/>
    <w:rsid w:val="00B07B0B"/>
    <w:rsid w:val="00B10BAF"/>
    <w:rsid w:val="00B10E51"/>
    <w:rsid w:val="00B139F8"/>
    <w:rsid w:val="00B26116"/>
    <w:rsid w:val="00B27CB4"/>
    <w:rsid w:val="00B4142D"/>
    <w:rsid w:val="00B47BF6"/>
    <w:rsid w:val="00B47FB0"/>
    <w:rsid w:val="00B61727"/>
    <w:rsid w:val="00B62E5E"/>
    <w:rsid w:val="00B6497E"/>
    <w:rsid w:val="00B66EF1"/>
    <w:rsid w:val="00B72710"/>
    <w:rsid w:val="00B72F78"/>
    <w:rsid w:val="00B810D7"/>
    <w:rsid w:val="00B81B70"/>
    <w:rsid w:val="00B82208"/>
    <w:rsid w:val="00B855C4"/>
    <w:rsid w:val="00BA2356"/>
    <w:rsid w:val="00BA5260"/>
    <w:rsid w:val="00BB411E"/>
    <w:rsid w:val="00BB7CA8"/>
    <w:rsid w:val="00BC2E20"/>
    <w:rsid w:val="00BD0104"/>
    <w:rsid w:val="00BD4CC6"/>
    <w:rsid w:val="00BF0783"/>
    <w:rsid w:val="00BF4A2C"/>
    <w:rsid w:val="00C044AF"/>
    <w:rsid w:val="00C07DDA"/>
    <w:rsid w:val="00C16595"/>
    <w:rsid w:val="00C16CC8"/>
    <w:rsid w:val="00C20ED8"/>
    <w:rsid w:val="00C2363F"/>
    <w:rsid w:val="00C239DB"/>
    <w:rsid w:val="00C25B47"/>
    <w:rsid w:val="00C366CD"/>
    <w:rsid w:val="00C3746C"/>
    <w:rsid w:val="00C414A9"/>
    <w:rsid w:val="00C43F10"/>
    <w:rsid w:val="00C4441D"/>
    <w:rsid w:val="00C460C0"/>
    <w:rsid w:val="00C5331F"/>
    <w:rsid w:val="00C55D3C"/>
    <w:rsid w:val="00C560EB"/>
    <w:rsid w:val="00C57C9E"/>
    <w:rsid w:val="00C63A44"/>
    <w:rsid w:val="00C63AF9"/>
    <w:rsid w:val="00C65DF6"/>
    <w:rsid w:val="00C71035"/>
    <w:rsid w:val="00C734F5"/>
    <w:rsid w:val="00C76714"/>
    <w:rsid w:val="00C90792"/>
    <w:rsid w:val="00C97774"/>
    <w:rsid w:val="00CA2FFA"/>
    <w:rsid w:val="00CB4804"/>
    <w:rsid w:val="00CB4FD7"/>
    <w:rsid w:val="00CB5481"/>
    <w:rsid w:val="00CC000E"/>
    <w:rsid w:val="00CD0941"/>
    <w:rsid w:val="00CD20FA"/>
    <w:rsid w:val="00CD4AAC"/>
    <w:rsid w:val="00CD73FC"/>
    <w:rsid w:val="00CE2DF3"/>
    <w:rsid w:val="00CE300F"/>
    <w:rsid w:val="00CF18EA"/>
    <w:rsid w:val="00CF26E7"/>
    <w:rsid w:val="00CF5FAD"/>
    <w:rsid w:val="00CF6364"/>
    <w:rsid w:val="00CF6F27"/>
    <w:rsid w:val="00D00741"/>
    <w:rsid w:val="00D0387C"/>
    <w:rsid w:val="00D11922"/>
    <w:rsid w:val="00D124DC"/>
    <w:rsid w:val="00D15E48"/>
    <w:rsid w:val="00D2096E"/>
    <w:rsid w:val="00D23DBC"/>
    <w:rsid w:val="00D3054B"/>
    <w:rsid w:val="00D45F64"/>
    <w:rsid w:val="00D4637D"/>
    <w:rsid w:val="00D4748C"/>
    <w:rsid w:val="00D47809"/>
    <w:rsid w:val="00D52386"/>
    <w:rsid w:val="00D62740"/>
    <w:rsid w:val="00D72F32"/>
    <w:rsid w:val="00D7510B"/>
    <w:rsid w:val="00D81BD6"/>
    <w:rsid w:val="00D82517"/>
    <w:rsid w:val="00D85587"/>
    <w:rsid w:val="00D870D2"/>
    <w:rsid w:val="00D9562A"/>
    <w:rsid w:val="00D96DFD"/>
    <w:rsid w:val="00DC3169"/>
    <w:rsid w:val="00DC5CD1"/>
    <w:rsid w:val="00DD0A5C"/>
    <w:rsid w:val="00DD286C"/>
    <w:rsid w:val="00DD54C0"/>
    <w:rsid w:val="00DE2718"/>
    <w:rsid w:val="00DE7D61"/>
    <w:rsid w:val="00E04922"/>
    <w:rsid w:val="00E21DC1"/>
    <w:rsid w:val="00E30465"/>
    <w:rsid w:val="00E34264"/>
    <w:rsid w:val="00E365EB"/>
    <w:rsid w:val="00E37C68"/>
    <w:rsid w:val="00E47964"/>
    <w:rsid w:val="00E5092A"/>
    <w:rsid w:val="00E544F3"/>
    <w:rsid w:val="00E65990"/>
    <w:rsid w:val="00E732F2"/>
    <w:rsid w:val="00E76B39"/>
    <w:rsid w:val="00E77B66"/>
    <w:rsid w:val="00E80CB4"/>
    <w:rsid w:val="00E836E4"/>
    <w:rsid w:val="00E83864"/>
    <w:rsid w:val="00E90438"/>
    <w:rsid w:val="00E957DB"/>
    <w:rsid w:val="00E96F4E"/>
    <w:rsid w:val="00EA2B80"/>
    <w:rsid w:val="00EA3D2E"/>
    <w:rsid w:val="00EA5021"/>
    <w:rsid w:val="00EA6E27"/>
    <w:rsid w:val="00EC2E32"/>
    <w:rsid w:val="00EC383D"/>
    <w:rsid w:val="00EC5EAC"/>
    <w:rsid w:val="00EC730F"/>
    <w:rsid w:val="00EC7C24"/>
    <w:rsid w:val="00ED092D"/>
    <w:rsid w:val="00ED1A92"/>
    <w:rsid w:val="00EE0AF0"/>
    <w:rsid w:val="00EE15CE"/>
    <w:rsid w:val="00EE65A1"/>
    <w:rsid w:val="00EF10CF"/>
    <w:rsid w:val="00EF4109"/>
    <w:rsid w:val="00EF6691"/>
    <w:rsid w:val="00F21296"/>
    <w:rsid w:val="00F23042"/>
    <w:rsid w:val="00F308E2"/>
    <w:rsid w:val="00F4183A"/>
    <w:rsid w:val="00F42B5C"/>
    <w:rsid w:val="00F444AC"/>
    <w:rsid w:val="00F46019"/>
    <w:rsid w:val="00F46BA2"/>
    <w:rsid w:val="00F51C3C"/>
    <w:rsid w:val="00F57FE1"/>
    <w:rsid w:val="00F67A20"/>
    <w:rsid w:val="00F67F34"/>
    <w:rsid w:val="00F77282"/>
    <w:rsid w:val="00F90239"/>
    <w:rsid w:val="00F923AF"/>
    <w:rsid w:val="00F93102"/>
    <w:rsid w:val="00F96F93"/>
    <w:rsid w:val="00FB2518"/>
    <w:rsid w:val="00FC4DA9"/>
    <w:rsid w:val="00FD4838"/>
    <w:rsid w:val="00FD5CBA"/>
    <w:rsid w:val="00FE3DBA"/>
    <w:rsid w:val="00FF0B5E"/>
    <w:rsid w:val="00FF168A"/>
    <w:rsid w:val="00FF5179"/>
    <w:rsid w:val="00FF6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06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unhideWhenUsed/>
    <w:rPr>
      <w:color w:val="800080" w:themeColor="followedHyperlink"/>
      <w:u w:val="single"/>
    </w:rPr>
  </w:style>
  <w:style w:type="paragraph" w:styleId="NormalWeb">
    <w:name w:val="Normal (Web)"/>
    <w:basedOn w:val="Normal"/>
    <w:uiPriority w:val="99"/>
    <w:unhideWhenUsed/>
    <w:rsid w:val="00721EB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49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97E"/>
  </w:style>
  <w:style w:type="paragraph" w:styleId="Footer">
    <w:name w:val="footer"/>
    <w:basedOn w:val="Normal"/>
    <w:link w:val="FooterChar"/>
    <w:uiPriority w:val="99"/>
    <w:unhideWhenUsed/>
    <w:rsid w:val="00B649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97E"/>
  </w:style>
  <w:style w:type="paragraph" w:styleId="NoSpacing">
    <w:name w:val="No Spacing"/>
    <w:uiPriority w:val="1"/>
    <w:qFormat/>
    <w:rsid w:val="00FF0B5E"/>
    <w:pPr>
      <w:spacing w:after="0" w:line="240" w:lineRule="auto"/>
    </w:pPr>
  </w:style>
  <w:style w:type="paragraph" w:customStyle="1" w:styleId="Default">
    <w:name w:val="Default"/>
    <w:rsid w:val="00AB433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unhideWhenUsed/>
    <w:rPr>
      <w:color w:val="800080" w:themeColor="followedHyperlink"/>
      <w:u w:val="single"/>
    </w:rPr>
  </w:style>
  <w:style w:type="paragraph" w:styleId="NormalWeb">
    <w:name w:val="Normal (Web)"/>
    <w:basedOn w:val="Normal"/>
    <w:uiPriority w:val="99"/>
    <w:unhideWhenUsed/>
    <w:rsid w:val="00721EB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49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97E"/>
  </w:style>
  <w:style w:type="paragraph" w:styleId="Footer">
    <w:name w:val="footer"/>
    <w:basedOn w:val="Normal"/>
    <w:link w:val="FooterChar"/>
    <w:uiPriority w:val="99"/>
    <w:unhideWhenUsed/>
    <w:rsid w:val="00B649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97E"/>
  </w:style>
  <w:style w:type="paragraph" w:styleId="NoSpacing">
    <w:name w:val="No Spacing"/>
    <w:uiPriority w:val="1"/>
    <w:qFormat/>
    <w:rsid w:val="00FF0B5E"/>
    <w:pPr>
      <w:spacing w:after="0" w:line="240" w:lineRule="auto"/>
    </w:pPr>
  </w:style>
  <w:style w:type="paragraph" w:customStyle="1" w:styleId="Default">
    <w:name w:val="Default"/>
    <w:rsid w:val="00AB433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0004">
      <w:bodyDiv w:val="1"/>
      <w:marLeft w:val="0"/>
      <w:marRight w:val="0"/>
      <w:marTop w:val="0"/>
      <w:marBottom w:val="0"/>
      <w:divBdr>
        <w:top w:val="none" w:sz="0" w:space="0" w:color="auto"/>
        <w:left w:val="none" w:sz="0" w:space="0" w:color="auto"/>
        <w:bottom w:val="none" w:sz="0" w:space="0" w:color="auto"/>
        <w:right w:val="none" w:sz="0" w:space="0" w:color="auto"/>
      </w:divBdr>
    </w:div>
    <w:div w:id="185681811">
      <w:bodyDiv w:val="1"/>
      <w:marLeft w:val="0"/>
      <w:marRight w:val="0"/>
      <w:marTop w:val="0"/>
      <w:marBottom w:val="0"/>
      <w:divBdr>
        <w:top w:val="none" w:sz="0" w:space="0" w:color="auto"/>
        <w:left w:val="none" w:sz="0" w:space="0" w:color="auto"/>
        <w:bottom w:val="none" w:sz="0" w:space="0" w:color="auto"/>
        <w:right w:val="none" w:sz="0" w:space="0" w:color="auto"/>
      </w:divBdr>
    </w:div>
    <w:div w:id="280184074">
      <w:bodyDiv w:val="1"/>
      <w:marLeft w:val="0"/>
      <w:marRight w:val="0"/>
      <w:marTop w:val="0"/>
      <w:marBottom w:val="0"/>
      <w:divBdr>
        <w:top w:val="none" w:sz="0" w:space="0" w:color="auto"/>
        <w:left w:val="none" w:sz="0" w:space="0" w:color="auto"/>
        <w:bottom w:val="none" w:sz="0" w:space="0" w:color="auto"/>
        <w:right w:val="none" w:sz="0" w:space="0" w:color="auto"/>
      </w:divBdr>
    </w:div>
    <w:div w:id="464154172">
      <w:bodyDiv w:val="1"/>
      <w:marLeft w:val="0"/>
      <w:marRight w:val="0"/>
      <w:marTop w:val="0"/>
      <w:marBottom w:val="0"/>
      <w:divBdr>
        <w:top w:val="none" w:sz="0" w:space="0" w:color="auto"/>
        <w:left w:val="none" w:sz="0" w:space="0" w:color="auto"/>
        <w:bottom w:val="none" w:sz="0" w:space="0" w:color="auto"/>
        <w:right w:val="none" w:sz="0" w:space="0" w:color="auto"/>
      </w:divBdr>
    </w:div>
    <w:div w:id="474681205">
      <w:bodyDiv w:val="1"/>
      <w:marLeft w:val="0"/>
      <w:marRight w:val="0"/>
      <w:marTop w:val="0"/>
      <w:marBottom w:val="0"/>
      <w:divBdr>
        <w:top w:val="none" w:sz="0" w:space="0" w:color="auto"/>
        <w:left w:val="none" w:sz="0" w:space="0" w:color="auto"/>
        <w:bottom w:val="none" w:sz="0" w:space="0" w:color="auto"/>
        <w:right w:val="none" w:sz="0" w:space="0" w:color="auto"/>
      </w:divBdr>
    </w:div>
    <w:div w:id="517817736">
      <w:bodyDiv w:val="1"/>
      <w:marLeft w:val="0"/>
      <w:marRight w:val="0"/>
      <w:marTop w:val="0"/>
      <w:marBottom w:val="0"/>
      <w:divBdr>
        <w:top w:val="none" w:sz="0" w:space="0" w:color="auto"/>
        <w:left w:val="none" w:sz="0" w:space="0" w:color="auto"/>
        <w:bottom w:val="none" w:sz="0" w:space="0" w:color="auto"/>
        <w:right w:val="none" w:sz="0" w:space="0" w:color="auto"/>
      </w:divBdr>
    </w:div>
    <w:div w:id="841505813">
      <w:bodyDiv w:val="1"/>
      <w:marLeft w:val="0"/>
      <w:marRight w:val="0"/>
      <w:marTop w:val="0"/>
      <w:marBottom w:val="0"/>
      <w:divBdr>
        <w:top w:val="none" w:sz="0" w:space="0" w:color="auto"/>
        <w:left w:val="none" w:sz="0" w:space="0" w:color="auto"/>
        <w:bottom w:val="none" w:sz="0" w:space="0" w:color="auto"/>
        <w:right w:val="none" w:sz="0" w:space="0" w:color="auto"/>
      </w:divBdr>
    </w:div>
    <w:div w:id="1247886536">
      <w:bodyDiv w:val="1"/>
      <w:marLeft w:val="0"/>
      <w:marRight w:val="0"/>
      <w:marTop w:val="0"/>
      <w:marBottom w:val="0"/>
      <w:divBdr>
        <w:top w:val="none" w:sz="0" w:space="0" w:color="auto"/>
        <w:left w:val="none" w:sz="0" w:space="0" w:color="auto"/>
        <w:bottom w:val="none" w:sz="0" w:space="0" w:color="auto"/>
        <w:right w:val="none" w:sz="0" w:space="0" w:color="auto"/>
      </w:divBdr>
    </w:div>
    <w:div w:id="1410037394">
      <w:bodyDiv w:val="1"/>
      <w:marLeft w:val="0"/>
      <w:marRight w:val="0"/>
      <w:marTop w:val="0"/>
      <w:marBottom w:val="0"/>
      <w:divBdr>
        <w:top w:val="none" w:sz="0" w:space="0" w:color="auto"/>
        <w:left w:val="none" w:sz="0" w:space="0" w:color="auto"/>
        <w:bottom w:val="none" w:sz="0" w:space="0" w:color="auto"/>
        <w:right w:val="none" w:sz="0" w:space="0" w:color="auto"/>
      </w:divBdr>
    </w:div>
    <w:div w:id="1484078290">
      <w:bodyDiv w:val="1"/>
      <w:marLeft w:val="0"/>
      <w:marRight w:val="0"/>
      <w:marTop w:val="0"/>
      <w:marBottom w:val="0"/>
      <w:divBdr>
        <w:top w:val="none" w:sz="0" w:space="0" w:color="auto"/>
        <w:left w:val="none" w:sz="0" w:space="0" w:color="auto"/>
        <w:bottom w:val="none" w:sz="0" w:space="0" w:color="auto"/>
        <w:right w:val="none" w:sz="0" w:space="0" w:color="auto"/>
      </w:divBdr>
    </w:div>
    <w:div w:id="1512839070">
      <w:bodyDiv w:val="1"/>
      <w:marLeft w:val="0"/>
      <w:marRight w:val="0"/>
      <w:marTop w:val="0"/>
      <w:marBottom w:val="0"/>
      <w:divBdr>
        <w:top w:val="none" w:sz="0" w:space="0" w:color="auto"/>
        <w:left w:val="none" w:sz="0" w:space="0" w:color="auto"/>
        <w:bottom w:val="none" w:sz="0" w:space="0" w:color="auto"/>
        <w:right w:val="none" w:sz="0" w:space="0" w:color="auto"/>
      </w:divBdr>
    </w:div>
    <w:div w:id="1907835107">
      <w:bodyDiv w:val="1"/>
      <w:marLeft w:val="0"/>
      <w:marRight w:val="0"/>
      <w:marTop w:val="0"/>
      <w:marBottom w:val="0"/>
      <w:divBdr>
        <w:top w:val="none" w:sz="0" w:space="0" w:color="auto"/>
        <w:left w:val="none" w:sz="0" w:space="0" w:color="auto"/>
        <w:bottom w:val="none" w:sz="0" w:space="0" w:color="auto"/>
        <w:right w:val="none" w:sz="0" w:space="0" w:color="auto"/>
      </w:divBdr>
    </w:div>
    <w:div w:id="1969892664">
      <w:bodyDiv w:val="1"/>
      <w:marLeft w:val="0"/>
      <w:marRight w:val="0"/>
      <w:marTop w:val="0"/>
      <w:marBottom w:val="0"/>
      <w:divBdr>
        <w:top w:val="none" w:sz="0" w:space="0" w:color="auto"/>
        <w:left w:val="none" w:sz="0" w:space="0" w:color="auto"/>
        <w:bottom w:val="none" w:sz="0" w:space="0" w:color="auto"/>
        <w:right w:val="none" w:sz="0" w:space="0" w:color="auto"/>
      </w:divBdr>
    </w:div>
    <w:div w:id="1998224653">
      <w:bodyDiv w:val="1"/>
      <w:marLeft w:val="0"/>
      <w:marRight w:val="0"/>
      <w:marTop w:val="0"/>
      <w:marBottom w:val="0"/>
      <w:divBdr>
        <w:top w:val="none" w:sz="0" w:space="0" w:color="auto"/>
        <w:left w:val="none" w:sz="0" w:space="0" w:color="auto"/>
        <w:bottom w:val="none" w:sz="0" w:space="0" w:color="auto"/>
        <w:right w:val="none" w:sz="0" w:space="0" w:color="auto"/>
      </w:divBdr>
    </w:div>
    <w:div w:id="2009824121">
      <w:bodyDiv w:val="1"/>
      <w:marLeft w:val="0"/>
      <w:marRight w:val="0"/>
      <w:marTop w:val="0"/>
      <w:marBottom w:val="0"/>
      <w:divBdr>
        <w:top w:val="none" w:sz="0" w:space="0" w:color="auto"/>
        <w:left w:val="none" w:sz="0" w:space="0" w:color="auto"/>
        <w:bottom w:val="none" w:sz="0" w:space="0" w:color="auto"/>
        <w:right w:val="none" w:sz="0" w:space="0" w:color="auto"/>
      </w:divBdr>
    </w:div>
    <w:div w:id="2037272036">
      <w:bodyDiv w:val="1"/>
      <w:marLeft w:val="0"/>
      <w:marRight w:val="0"/>
      <w:marTop w:val="0"/>
      <w:marBottom w:val="0"/>
      <w:divBdr>
        <w:top w:val="none" w:sz="0" w:space="0" w:color="auto"/>
        <w:left w:val="none" w:sz="0" w:space="0" w:color="auto"/>
        <w:bottom w:val="none" w:sz="0" w:space="0" w:color="auto"/>
        <w:right w:val="none" w:sz="0" w:space="0" w:color="auto"/>
      </w:divBdr>
    </w:div>
    <w:div w:id="2045903532">
      <w:bodyDiv w:val="1"/>
      <w:marLeft w:val="0"/>
      <w:marRight w:val="0"/>
      <w:marTop w:val="0"/>
      <w:marBottom w:val="0"/>
      <w:divBdr>
        <w:top w:val="none" w:sz="0" w:space="0" w:color="auto"/>
        <w:left w:val="none" w:sz="0" w:space="0" w:color="auto"/>
        <w:bottom w:val="none" w:sz="0" w:space="0" w:color="auto"/>
        <w:right w:val="none" w:sz="0" w:space="0" w:color="auto"/>
      </w:divBdr>
    </w:div>
    <w:div w:id="205141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2D93-CEFA-45D2-9E7D-67751079FAA8}">
  <ds:schemaRefs>
    <ds:schemaRef ds:uri="http://schemas.microsoft.com/sharepoint/v3/contenttype/forms"/>
  </ds:schemaRefs>
</ds:datastoreItem>
</file>

<file path=customXml/itemProps2.xml><?xml version="1.0" encoding="utf-8"?>
<ds:datastoreItem xmlns:ds="http://schemas.openxmlformats.org/officeDocument/2006/customXml" ds:itemID="{6AC451C4-A815-4BBA-A232-6D6C655316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20408-40D3-447E-94C2-AF330DD1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BA0004-233E-458C-880C-2AC7C005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2010 look.dotx</Template>
  <TotalTime>106</TotalTime>
  <Pages>20</Pages>
  <Words>7166</Words>
  <Characters>40848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 HoangLinh</dc:creator>
  <cp:lastModifiedBy>ADMIN</cp:lastModifiedBy>
  <cp:revision>12</cp:revision>
  <cp:lastPrinted>2026-02-10T02:53:00Z</cp:lastPrinted>
  <dcterms:created xsi:type="dcterms:W3CDTF">2026-04-14T10:25:00Z</dcterms:created>
  <dcterms:modified xsi:type="dcterms:W3CDTF">2026-04-30T03:16:00Z</dcterms:modified>
</cp:coreProperties>
</file>